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1F" w:rsidRDefault="005E0E11" w:rsidP="005E0E11">
      <w:pPr>
        <w:jc w:val="center"/>
        <w:rPr>
          <w:b/>
          <w:sz w:val="28"/>
          <w:u w:val="single"/>
        </w:rPr>
      </w:pPr>
      <w:r w:rsidRPr="005E0E11">
        <w:rPr>
          <w:b/>
          <w:sz w:val="28"/>
          <w:u w:val="single"/>
        </w:rPr>
        <w:t>Developing four mark answers in GCSE PE</w:t>
      </w:r>
    </w:p>
    <w:p w:rsidR="005E0E11" w:rsidRDefault="005E0E11" w:rsidP="005E0E11">
      <w:pPr>
        <w:rPr>
          <w:sz w:val="28"/>
        </w:rPr>
      </w:pPr>
      <w:r>
        <w:rPr>
          <w:sz w:val="28"/>
        </w:rPr>
        <w:t>Answer Sheet</w:t>
      </w:r>
    </w:p>
    <w:p w:rsidR="005E0E11" w:rsidRDefault="005E0E11" w:rsidP="005E0E11">
      <w:pPr>
        <w:rPr>
          <w:sz w:val="28"/>
        </w:rPr>
      </w:pPr>
      <w:r w:rsidRPr="005E0E11">
        <w:rPr>
          <w:noProof/>
          <w:sz w:val="28"/>
          <w:lang w:eastAsia="en-GB"/>
        </w:rPr>
        <w:drawing>
          <wp:inline distT="0" distB="0" distL="0" distR="0">
            <wp:extent cx="5124450" cy="385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11" w:rsidRDefault="005E0E11" w:rsidP="005E0E11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  <w:proofErr w:type="gramStart"/>
      <w:r>
        <w:rPr>
          <w:rFonts w:ascii="OpenSans-Regular" w:eastAsia="OpenSans-Regular" w:cs="OpenSans-Regular"/>
        </w:rPr>
        <w:t xml:space="preserve">This was a very good response and </w:t>
      </w:r>
      <w:r>
        <w:rPr>
          <w:rFonts w:ascii="OpenSans-Regular" w:eastAsia="OpenSans-Regular" w:cs="OpenSans-Regular"/>
        </w:rPr>
        <w:t>gains all four available marks.</w:t>
      </w:r>
      <w:proofErr w:type="gramEnd"/>
      <w:r>
        <w:rPr>
          <w:rFonts w:ascii="OpenSans-Regular" w:eastAsia="OpenSans-Regular" w:cs="OpenSans-Regular"/>
        </w:rPr>
        <w:t xml:space="preserve"> </w:t>
      </w:r>
      <w:r>
        <w:rPr>
          <w:rFonts w:ascii="OpenSans-Regular" w:eastAsia="OpenSans-Regular" w:cs="OpenSans-Regular"/>
        </w:rPr>
        <w:t>The candidate makes clear that an advanta</w:t>
      </w:r>
      <w:r>
        <w:rPr>
          <w:rFonts w:ascii="OpenSans-Regular" w:eastAsia="OpenSans-Regular" w:cs="OpenSans-Regular"/>
        </w:rPr>
        <w:t xml:space="preserve">ge of sponsoring an athlete can </w:t>
      </w:r>
      <w:r>
        <w:rPr>
          <w:rFonts w:ascii="OpenSans-Regular" w:eastAsia="OpenSans-Regular" w:cs="OpenSans-Regular"/>
        </w:rPr>
        <w:t>increase the exposure of the company's b</w:t>
      </w:r>
      <w:r>
        <w:rPr>
          <w:rFonts w:ascii="OpenSans-Regular" w:eastAsia="OpenSans-Regular" w:cs="OpenSans-Regular"/>
        </w:rPr>
        <w:t xml:space="preserve">rand, which may increase sales. </w:t>
      </w:r>
      <w:r>
        <w:rPr>
          <w:rFonts w:ascii="OpenSans-Regular" w:eastAsia="OpenSans-Regular" w:cs="OpenSans-Regular"/>
        </w:rPr>
        <w:t>The candidate provides further context by stati</w:t>
      </w:r>
      <w:r>
        <w:rPr>
          <w:rFonts w:ascii="OpenSans-Regular" w:eastAsia="OpenSans-Regular" w:cs="OpenSans-Regular"/>
        </w:rPr>
        <w:t xml:space="preserve">ng that being associated with a </w:t>
      </w:r>
      <w:r>
        <w:rPr>
          <w:rFonts w:ascii="OpenSans-Regular" w:eastAsia="OpenSans-Regular" w:cs="OpenSans-Regular"/>
        </w:rPr>
        <w:t xml:space="preserve">successful athlete will </w:t>
      </w:r>
      <w:r>
        <w:rPr>
          <w:rFonts w:ascii="OpenSans-Regular" w:eastAsia="OpenSans-Regular" w:cs="OpenSans-Regular"/>
        </w:rPr>
        <w:t xml:space="preserve">show the company in good light. </w:t>
      </w:r>
      <w:r>
        <w:rPr>
          <w:rFonts w:ascii="OpenSans-Regular" w:eastAsia="OpenSans-Regular" w:cs="OpenSans-Regular"/>
        </w:rPr>
        <w:t xml:space="preserve">The candidate then identifies correctly that a </w:t>
      </w:r>
      <w:r>
        <w:rPr>
          <w:rFonts w:ascii="OpenSans-Regular" w:eastAsia="OpenSans-Regular" w:cs="OpenSans-Regular"/>
        </w:rPr>
        <w:t xml:space="preserve">disadvantage could arise if the </w:t>
      </w:r>
      <w:r>
        <w:rPr>
          <w:rFonts w:ascii="OpenSans-Regular" w:eastAsia="OpenSans-Regular" w:cs="OpenSans-Regular"/>
        </w:rPr>
        <w:t xml:space="preserve">athlete is involved in deviance, giving a relevant example of taking </w:t>
      </w:r>
      <w:proofErr w:type="gramStart"/>
      <w:r>
        <w:rPr>
          <w:rFonts w:ascii="OpenSans-Regular" w:eastAsia="OpenSans-Regular" w:cs="OpenSans-Regular"/>
        </w:rPr>
        <w:t>performance</w:t>
      </w:r>
      <w:r>
        <w:rPr>
          <w:rFonts w:ascii="OpenSans-Regular" w:eastAsia="OpenSans-Regular" w:cs="OpenSans-Regular"/>
        </w:rPr>
        <w:t xml:space="preserve"> enhancing</w:t>
      </w:r>
      <w:proofErr w:type="gramEnd"/>
      <w:r>
        <w:rPr>
          <w:rFonts w:ascii="OpenSans-Regular" w:eastAsia="OpenSans-Regular" w:cs="OpenSans-Regular"/>
        </w:rPr>
        <w:t xml:space="preserve"> </w:t>
      </w:r>
      <w:r>
        <w:rPr>
          <w:rFonts w:ascii="OpenSans-Regular" w:eastAsia="OpenSans-Regular" w:cs="OpenSans-Regular"/>
        </w:rPr>
        <w:t xml:space="preserve">drugs. This would have a negative </w:t>
      </w:r>
      <w:r>
        <w:rPr>
          <w:rFonts w:ascii="OpenSans-Regular" w:eastAsia="OpenSans-Regular" w:cs="OpenSans-Regular"/>
        </w:rPr>
        <w:t xml:space="preserve">impact on the reputation of the </w:t>
      </w:r>
      <w:bookmarkStart w:id="0" w:name="_GoBack"/>
      <w:bookmarkEnd w:id="0"/>
      <w:r>
        <w:rPr>
          <w:rFonts w:ascii="OpenSans-Regular" w:eastAsia="OpenSans-Regular" w:cs="OpenSans-Regular"/>
        </w:rPr>
        <w:t>company and therefore reduce sales.</w:t>
      </w:r>
    </w:p>
    <w:p w:rsidR="005E0E11" w:rsidRPr="005E0E11" w:rsidRDefault="005E0E11" w:rsidP="005E0E11">
      <w:pPr>
        <w:rPr>
          <w:rFonts w:ascii="OpenSans-Regular" w:eastAsia="OpenSans-Regular" w:cs="OpenSans-Regular"/>
          <w:b/>
        </w:rPr>
      </w:pPr>
      <w:proofErr w:type="gramStart"/>
      <w:r w:rsidRPr="005E0E11">
        <w:rPr>
          <w:rFonts w:ascii="OpenSans-Regular" w:eastAsia="OpenSans-Regular" w:cs="OpenSans-Regular"/>
          <w:b/>
        </w:rPr>
        <w:t>4</w:t>
      </w:r>
      <w:proofErr w:type="gramEnd"/>
      <w:r w:rsidRPr="005E0E11">
        <w:rPr>
          <w:rFonts w:ascii="OpenSans-Regular" w:eastAsia="OpenSans-Regular" w:cs="OpenSans-Regular"/>
          <w:b/>
        </w:rPr>
        <w:t xml:space="preserve"> marks</w:t>
      </w:r>
    </w:p>
    <w:p w:rsidR="005E0E11" w:rsidRDefault="005E0E11" w:rsidP="005E0E11">
      <w:pPr>
        <w:rPr>
          <w:rFonts w:ascii="OpenSans-Regular" w:eastAsia="OpenSans-Regular" w:cs="OpenSans-Regular"/>
        </w:rPr>
      </w:pPr>
      <w:r>
        <w:rPr>
          <w:rFonts w:ascii="OpenSans-Regular" w:eastAsia="OpenSans-Regular" w:cs="OpenSans-Regular"/>
        </w:rPr>
        <w:t>Mark your answer to the example.</w:t>
      </w:r>
    </w:p>
    <w:p w:rsidR="005E0E11" w:rsidRPr="005E0E11" w:rsidRDefault="005E0E11" w:rsidP="005E0E11">
      <w:pPr>
        <w:rPr>
          <w:rFonts w:ascii="OpenSans-Regular" w:eastAsia="OpenSans-Regular" w:cs="OpenSans-Regular"/>
          <w:b/>
          <w:sz w:val="24"/>
        </w:rPr>
      </w:pPr>
      <w:r w:rsidRPr="005E0E11">
        <w:rPr>
          <w:rFonts w:ascii="OpenSans-Regular" w:eastAsia="OpenSans-Regular" w:cs="OpenSans-Regular"/>
          <w:b/>
          <w:sz w:val="24"/>
        </w:rPr>
        <w:t>DIRT Task</w:t>
      </w:r>
    </w:p>
    <w:p w:rsidR="005E0E11" w:rsidRPr="005E0E11" w:rsidRDefault="005E0E11" w:rsidP="005E0E11">
      <w:pPr>
        <w:rPr>
          <w:sz w:val="28"/>
        </w:rPr>
      </w:pPr>
    </w:p>
    <w:sectPr w:rsidR="005E0E11" w:rsidRPr="005E0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-Regular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11"/>
    <w:rsid w:val="0025291F"/>
    <w:rsid w:val="005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D03"/>
  <w15:chartTrackingRefBased/>
  <w15:docId w15:val="{37616303-469A-431D-96BF-31C59DC2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Dwight</dc:creator>
  <cp:keywords/>
  <dc:description/>
  <cp:lastModifiedBy>Andy Dwight</cp:lastModifiedBy>
  <cp:revision>1</cp:revision>
  <dcterms:created xsi:type="dcterms:W3CDTF">2018-10-06T12:11:00Z</dcterms:created>
  <dcterms:modified xsi:type="dcterms:W3CDTF">2018-10-06T12:14:00Z</dcterms:modified>
</cp:coreProperties>
</file>