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AC" w:rsidRPr="00014542" w:rsidRDefault="00D30722" w:rsidP="006E2D14">
      <w:pPr>
        <w:jc w:val="center"/>
        <w:rPr>
          <w:rFonts w:cstheme="minorHAnsi"/>
          <w:b/>
          <w:sz w:val="24"/>
          <w:szCs w:val="24"/>
          <w:u w:val="single"/>
        </w:rPr>
      </w:pPr>
      <w:r w:rsidRPr="00014542">
        <w:rPr>
          <w:rFonts w:cstheme="minorHAnsi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86912" behindDoc="0" locked="0" layoutInCell="1" allowOverlap="1" wp14:anchorId="30FD568C" wp14:editId="01EE1267">
            <wp:simplePos x="0" y="0"/>
            <wp:positionH relativeFrom="column">
              <wp:posOffset>-167792</wp:posOffset>
            </wp:positionH>
            <wp:positionV relativeFrom="margin">
              <wp:posOffset>-278765</wp:posOffset>
            </wp:positionV>
            <wp:extent cx="467360" cy="541020"/>
            <wp:effectExtent l="0" t="0" r="8890" b="0"/>
            <wp:wrapNone/>
            <wp:docPr id="22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542">
        <w:rPr>
          <w:rFonts w:cstheme="minorHAnsi"/>
          <w:b/>
          <w:noProof/>
          <w:color w:val="000000" w:themeColor="text1"/>
          <w:sz w:val="24"/>
          <w:szCs w:val="24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51684EAC" wp14:editId="299EFC2B">
            <wp:simplePos x="0" y="0"/>
            <wp:positionH relativeFrom="margin">
              <wp:posOffset>6352540</wp:posOffset>
            </wp:positionH>
            <wp:positionV relativeFrom="margin">
              <wp:posOffset>-267818</wp:posOffset>
            </wp:positionV>
            <wp:extent cx="467360" cy="541020"/>
            <wp:effectExtent l="0" t="0" r="8890" b="0"/>
            <wp:wrapNone/>
            <wp:docPr id="23" name="ctl00_onetidHeadbnnr2" descr="Staff Information">
              <a:hlinkClick xmlns:a="http://schemas.openxmlformats.org/drawingml/2006/main" r:id="rId5" tooltip="&quot;Staff Inform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 Information">
                      <a:hlinkClick r:id="rId5" tooltip="&quot;Staff Inform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542" w:rsidRPr="00014542">
        <w:rPr>
          <w:rFonts w:cstheme="minorHAnsi"/>
          <w:b/>
          <w:noProof/>
          <w:color w:val="000000" w:themeColor="text1"/>
          <w:sz w:val="24"/>
          <w:szCs w:val="24"/>
          <w:u w:val="single"/>
          <w:lang w:eastAsia="en-GB"/>
        </w:rPr>
        <w:t>Philosophy and Ethics</w:t>
      </w:r>
      <w:r w:rsidR="006E2D14" w:rsidRPr="0001454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6E2D14" w:rsidRPr="00014542">
        <w:rPr>
          <w:rFonts w:cstheme="minorHAnsi"/>
          <w:b/>
          <w:sz w:val="24"/>
          <w:szCs w:val="24"/>
          <w:u w:val="single"/>
        </w:rPr>
        <w:t>GCSE</w:t>
      </w:r>
    </w:p>
    <w:tbl>
      <w:tblPr>
        <w:tblStyle w:val="TableGrid"/>
        <w:tblW w:w="10520" w:type="dxa"/>
        <w:tblLook w:val="04A0" w:firstRow="1" w:lastRow="0" w:firstColumn="1" w:lastColumn="0" w:noHBand="0" w:noVBand="1"/>
      </w:tblPr>
      <w:tblGrid>
        <w:gridCol w:w="1555"/>
        <w:gridCol w:w="3859"/>
        <w:gridCol w:w="5106"/>
      </w:tblGrid>
      <w:tr w:rsidR="006E2D14" w:rsidTr="005B7148">
        <w:trPr>
          <w:trHeight w:val="777"/>
        </w:trPr>
        <w:tc>
          <w:tcPr>
            <w:tcW w:w="1555" w:type="dxa"/>
          </w:tcPr>
          <w:p w:rsidR="006E2D14" w:rsidRDefault="006E2D14" w:rsidP="006E2D1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Exam Board: </w:t>
            </w:r>
            <w:r w:rsidR="00014542">
              <w:rPr>
                <w:b/>
                <w:sz w:val="24"/>
              </w:rPr>
              <w:t>OCR</w:t>
            </w:r>
          </w:p>
        </w:tc>
        <w:tc>
          <w:tcPr>
            <w:tcW w:w="3859" w:type="dxa"/>
          </w:tcPr>
          <w:p w:rsidR="006E2D14" w:rsidRPr="005B7148" w:rsidRDefault="006E2D14" w:rsidP="005B7148">
            <w:pPr>
              <w:jc w:val="center"/>
              <w:rPr>
                <w:b/>
                <w:sz w:val="24"/>
              </w:rPr>
            </w:pPr>
            <w:r w:rsidRPr="005B7148">
              <w:rPr>
                <w:b/>
                <w:sz w:val="24"/>
              </w:rPr>
              <w:t>2 Papers (50% each)</w:t>
            </w:r>
          </w:p>
          <w:p w:rsidR="005B7148" w:rsidRDefault="00014542" w:rsidP="006E2D14">
            <w:pPr>
              <w:rPr>
                <w:sz w:val="24"/>
              </w:rPr>
            </w:pPr>
            <w:r>
              <w:rPr>
                <w:sz w:val="24"/>
              </w:rPr>
              <w:t>2 hours each</w:t>
            </w:r>
            <w:r w:rsidR="005B7148">
              <w:rPr>
                <w:sz w:val="24"/>
              </w:rPr>
              <w:t>;</w:t>
            </w:r>
          </w:p>
          <w:p w:rsidR="005B7148" w:rsidRDefault="00014542" w:rsidP="006E2D14">
            <w:pPr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  <w:r w:rsidRPr="00014542">
              <w:rPr>
                <w:i/>
                <w:sz w:val="24"/>
              </w:rPr>
              <w:t>marks</w:t>
            </w:r>
            <w:r w:rsidR="005B7148" w:rsidRPr="00014542">
              <w:rPr>
                <w:i/>
                <w:sz w:val="24"/>
              </w:rPr>
              <w:t xml:space="preserve"> (</w:t>
            </w:r>
            <w:proofErr w:type="spellStart"/>
            <w:r w:rsidRPr="00014542">
              <w:rPr>
                <w:i/>
                <w:sz w:val="24"/>
              </w:rPr>
              <w:t>inc</w:t>
            </w:r>
            <w:bookmarkStart w:id="0" w:name="_GoBack"/>
            <w:bookmarkEnd w:id="0"/>
            <w:proofErr w:type="spellEnd"/>
            <w:r w:rsidRPr="00014542">
              <w:rPr>
                <w:i/>
                <w:sz w:val="24"/>
              </w:rPr>
              <w:t xml:space="preserve"> 6 SPAG</w:t>
            </w:r>
            <w:r w:rsidR="005B7148" w:rsidRPr="00014542">
              <w:rPr>
                <w:i/>
                <w:sz w:val="24"/>
              </w:rPr>
              <w:t>)</w:t>
            </w:r>
            <w:r>
              <w:rPr>
                <w:i/>
                <w:sz w:val="24"/>
              </w:rPr>
              <w:t xml:space="preserve"> </w:t>
            </w:r>
            <w:r w:rsidRPr="00014542">
              <w:rPr>
                <w:sz w:val="24"/>
              </w:rPr>
              <w:t>both papers</w:t>
            </w:r>
          </w:p>
        </w:tc>
        <w:tc>
          <w:tcPr>
            <w:tcW w:w="5106" w:type="dxa"/>
          </w:tcPr>
          <w:p w:rsidR="006E2D14" w:rsidRDefault="00014542" w:rsidP="006E2D14">
            <w:pPr>
              <w:jc w:val="center"/>
              <w:rPr>
                <w:sz w:val="24"/>
              </w:rPr>
            </w:pPr>
            <w:r w:rsidRPr="00014542">
              <w:rPr>
                <w:rStyle w:val="Hyperlink"/>
                <w:rFonts w:ascii="Calibri" w:hAnsi="Calibri" w:cs="Calibri"/>
              </w:rPr>
              <w:t>https://www.ocr.org.uk/qualifications/past-papers/</w:t>
            </w:r>
          </w:p>
        </w:tc>
      </w:tr>
    </w:tbl>
    <w:p w:rsidR="005B7148" w:rsidRPr="00D30722" w:rsidRDefault="005B7148" w:rsidP="005B7148">
      <w:pPr>
        <w:spacing w:after="0"/>
        <w:rPr>
          <w:b/>
          <w:sz w:val="10"/>
        </w:rPr>
      </w:pPr>
    </w:p>
    <w:p w:rsidR="006E2D14" w:rsidRPr="00D30722" w:rsidRDefault="005B7148" w:rsidP="005B7148">
      <w:pPr>
        <w:spacing w:after="0"/>
        <w:rPr>
          <w:b/>
          <w:sz w:val="24"/>
        </w:rPr>
      </w:pPr>
      <w:r w:rsidRPr="00D30722">
        <w:rPr>
          <w:b/>
          <w:sz w:val="24"/>
        </w:rPr>
        <w:t>Skills students are examined on: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5335"/>
        <w:gridCol w:w="5335"/>
      </w:tblGrid>
      <w:tr w:rsidR="005B7148" w:rsidTr="00EC2D93">
        <w:trPr>
          <w:trHeight w:val="172"/>
        </w:trPr>
        <w:tc>
          <w:tcPr>
            <w:tcW w:w="5335" w:type="dxa"/>
            <w:shd w:val="clear" w:color="auto" w:fill="D9D9D9" w:themeFill="background1" w:themeFillShade="D9"/>
          </w:tcPr>
          <w:p w:rsidR="005B7148" w:rsidRDefault="00014542" w:rsidP="005B7148">
            <w:pPr>
              <w:rPr>
                <w:sz w:val="24"/>
              </w:rPr>
            </w:pPr>
            <w:r>
              <w:rPr>
                <w:sz w:val="24"/>
              </w:rPr>
              <w:t>AO1 Knowledge and Understanding</w:t>
            </w:r>
          </w:p>
        </w:tc>
        <w:tc>
          <w:tcPr>
            <w:tcW w:w="5335" w:type="dxa"/>
            <w:shd w:val="clear" w:color="auto" w:fill="D9D9D9" w:themeFill="background1" w:themeFillShade="D9"/>
          </w:tcPr>
          <w:p w:rsidR="005B7148" w:rsidRDefault="00014542" w:rsidP="005B7148">
            <w:pPr>
              <w:rPr>
                <w:sz w:val="24"/>
              </w:rPr>
            </w:pPr>
            <w:r>
              <w:rPr>
                <w:sz w:val="24"/>
              </w:rPr>
              <w:t>AO2 Analysis and Evaluation</w:t>
            </w:r>
            <w:r w:rsidR="00EC43AB">
              <w:rPr>
                <w:sz w:val="24"/>
              </w:rPr>
              <w:t xml:space="preserve"> </w:t>
            </w:r>
          </w:p>
        </w:tc>
      </w:tr>
      <w:tr w:rsidR="00EC2D93" w:rsidTr="00EC2D93">
        <w:trPr>
          <w:trHeight w:val="619"/>
        </w:trPr>
        <w:tc>
          <w:tcPr>
            <w:tcW w:w="5335" w:type="dxa"/>
          </w:tcPr>
          <w:p w:rsidR="00EC2D93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Stating and e</w:t>
            </w:r>
            <w:r w:rsidR="00AA3246">
              <w:rPr>
                <w:sz w:val="24"/>
              </w:rPr>
              <w:t>xplaining in depth</w:t>
            </w:r>
            <w:r w:rsidR="00EC2D93">
              <w:rPr>
                <w:sz w:val="24"/>
              </w:rPr>
              <w:t xml:space="preserve"> </w:t>
            </w:r>
            <w:r>
              <w:rPr>
                <w:sz w:val="24"/>
              </w:rPr>
              <w:t>the reasons for why a specific belief is held or a practice is carried out.</w:t>
            </w:r>
          </w:p>
          <w:p w:rsidR="00917710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Demonstrating good and relevant knowledge of the diversity of beliefs, teachings and practices within religions.</w:t>
            </w:r>
          </w:p>
          <w:p w:rsidR="00917710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Demonstrating understanding of influences and impact of modern and traditional ways of life.</w:t>
            </w:r>
          </w:p>
        </w:tc>
        <w:tc>
          <w:tcPr>
            <w:tcW w:w="5335" w:type="dxa"/>
          </w:tcPr>
          <w:p w:rsidR="00917710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Analysis in response to issues within the modern world.</w:t>
            </w:r>
          </w:p>
          <w:p w:rsidR="00917710" w:rsidRDefault="00917710" w:rsidP="005B71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Well structured</w:t>
            </w:r>
            <w:proofErr w:type="spellEnd"/>
            <w:r>
              <w:rPr>
                <w:sz w:val="24"/>
              </w:rPr>
              <w:t xml:space="preserve"> and organised analysis presented in a structured manner.</w:t>
            </w:r>
          </w:p>
          <w:p w:rsidR="00917710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A balanced discussion and judgement made on the issue.</w:t>
            </w:r>
          </w:p>
          <w:p w:rsidR="00493105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Reaching a balanced conclusion.</w:t>
            </w:r>
          </w:p>
        </w:tc>
      </w:tr>
      <w:tr w:rsidR="00917710" w:rsidTr="00A86E2E">
        <w:trPr>
          <w:trHeight w:val="619"/>
        </w:trPr>
        <w:tc>
          <w:tcPr>
            <w:tcW w:w="10670" w:type="dxa"/>
            <w:gridSpan w:val="2"/>
          </w:tcPr>
          <w:p w:rsidR="00917710" w:rsidRDefault="00917710" w:rsidP="005B7148">
            <w:pPr>
              <w:rPr>
                <w:sz w:val="24"/>
              </w:rPr>
            </w:pPr>
            <w:r>
              <w:rPr>
                <w:sz w:val="24"/>
              </w:rPr>
              <w:t>Useful websites for content:</w:t>
            </w:r>
          </w:p>
          <w:p w:rsidR="00917710" w:rsidRDefault="000B6B07" w:rsidP="005B7148">
            <w:pPr>
              <w:rPr>
                <w:sz w:val="24"/>
              </w:rPr>
            </w:pPr>
            <w:hyperlink r:id="rId7" w:history="1">
              <w:r w:rsidR="00917710" w:rsidRPr="00D358D9">
                <w:rPr>
                  <w:rStyle w:val="Hyperlink"/>
                  <w:sz w:val="24"/>
                </w:rPr>
                <w:t>https://www.bbc.com/bitesize/examspecs/zy7spbk</w:t>
              </w:r>
            </w:hyperlink>
          </w:p>
          <w:p w:rsidR="00493105" w:rsidRDefault="000B6B07" w:rsidP="005B7148">
            <w:pPr>
              <w:rPr>
                <w:sz w:val="24"/>
              </w:rPr>
            </w:pPr>
            <w:hyperlink r:id="rId8" w:history="1">
              <w:r w:rsidR="00917710" w:rsidRPr="00D358D9">
                <w:rPr>
                  <w:rStyle w:val="Hyperlink"/>
                  <w:sz w:val="24"/>
                </w:rPr>
                <w:t>https://revisionworld.com/gcse-revision/rs-religious-studies</w:t>
              </w:r>
            </w:hyperlink>
          </w:p>
        </w:tc>
      </w:tr>
    </w:tbl>
    <w:p w:rsidR="00EC43AB" w:rsidRPr="00EC43AB" w:rsidRDefault="00EC43AB" w:rsidP="005B7148">
      <w:pPr>
        <w:rPr>
          <w:sz w:val="10"/>
        </w:rPr>
      </w:pPr>
    </w:p>
    <w:p w:rsidR="005B7148" w:rsidRPr="00EC2D93" w:rsidRDefault="00894765" w:rsidP="005B7148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235084</wp:posOffset>
                </wp:positionV>
                <wp:extent cx="2386931" cy="1208506"/>
                <wp:effectExtent l="0" t="0" r="1397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31" cy="1208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493105" w:rsidRDefault="00493105">
                            <w:r>
                              <w:t>Create a glossary of key terms. Highlight, define, use the term in a sentence. Test your child using their own glossary, ask them to define the key terms from the definitions they have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9.45pt;margin-top:18.5pt;width:187.95pt;height:9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" fillcolor="white [3201]" strokecolor="#00b0f0" strokeweight=".5pt">
                <v:textbox>
                  <w:txbxContent>
                    <w:p w:rsidR="00493105" w:rsidRDefault="00493105">
                      <w:r>
                        <w:t>Create a glossary of key terms. Highlight, define, use the term in a sentence. Test your child using their own glossary, ask them to define the key terms from the definitions they have created.</w:t>
                      </w:r>
                    </w:p>
                  </w:txbxContent>
                </v:textbox>
              </v:shape>
            </w:pict>
          </mc:Fallback>
        </mc:AlternateContent>
      </w:r>
      <w:r w:rsidR="00F8445D"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E049" wp14:editId="3E5C1408">
                <wp:simplePos x="0" y="0"/>
                <wp:positionH relativeFrom="margin">
                  <wp:posOffset>2674</wp:posOffset>
                </wp:positionH>
                <wp:positionV relativeFrom="paragraph">
                  <wp:posOffset>235184</wp:posOffset>
                </wp:positionV>
                <wp:extent cx="2531901" cy="1148802"/>
                <wp:effectExtent l="12700" t="12700" r="8255" b="698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901" cy="114880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05" w:rsidRPr="00493105" w:rsidRDefault="00493105" w:rsidP="0049310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493105">
                              <w:rPr>
                                <w:b/>
                                <w:bCs/>
                                <w:lang w:val="en-US"/>
                              </w:rPr>
                              <w:t>Learning key terms is key.</w:t>
                            </w:r>
                            <w:r w:rsidRPr="0049310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93105">
                              <w:rPr>
                                <w:lang w:val="en-US"/>
                              </w:rPr>
                              <w:t>There are many which may appear on the exam paper. Students won’t be able to answer the question if they don’t understand the words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E0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.2pt;margin-top:18.5pt;width:199.35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" adj="6230,19056" fillcolor="white [3201]" strokecolor="#00b0f0" strokeweight="2pt">
                <v:textbox>
                  <w:txbxContent>
                    <w:p w:rsidR="00493105" w:rsidRPr="00493105" w:rsidRDefault="00493105" w:rsidP="0049310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493105">
                        <w:rPr>
                          <w:b/>
                          <w:bCs/>
                          <w:lang w:val="en-US"/>
                        </w:rPr>
                        <w:t>Learning key terms is key.</w:t>
                      </w:r>
                      <w:r w:rsidRPr="00493105">
                        <w:rPr>
                          <w:b/>
                          <w:lang w:val="en-US"/>
                        </w:rPr>
                        <w:t xml:space="preserve"> </w:t>
                      </w:r>
                      <w:r w:rsidRPr="00493105">
                        <w:rPr>
                          <w:lang w:val="en-US"/>
                        </w:rPr>
                        <w:t>There are many which may appear on the exam paper. Students won’t be able to answer the question if they don’t understand the words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AB" w:rsidRPr="00EC2D93">
        <w:rPr>
          <w:b/>
          <w:sz w:val="24"/>
        </w:rPr>
        <w:t>Suggested revision act</w:t>
      </w:r>
      <w:r w:rsidR="00EC2D93">
        <w:rPr>
          <w:b/>
          <w:sz w:val="24"/>
        </w:rPr>
        <w:t xml:space="preserve">ivities to help your child prepare for the </w:t>
      </w:r>
      <w:r w:rsidR="00493105">
        <w:rPr>
          <w:b/>
          <w:sz w:val="24"/>
        </w:rPr>
        <w:t>Philosophy and Ethics</w:t>
      </w:r>
      <w:r w:rsidR="00EC2D93">
        <w:rPr>
          <w:b/>
          <w:sz w:val="24"/>
        </w:rPr>
        <w:t xml:space="preserve"> </w:t>
      </w:r>
      <w:r w:rsidR="00EC43AB" w:rsidRPr="00EC2D93">
        <w:rPr>
          <w:b/>
          <w:sz w:val="24"/>
        </w:rPr>
        <w:t>exam:</w:t>
      </w:r>
    </w:p>
    <w:p w:rsidR="00EC43AB" w:rsidRPr="006E2D14" w:rsidRDefault="00D87D49" w:rsidP="005B7148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2961707</wp:posOffset>
            </wp:positionH>
            <wp:positionV relativeFrom="paragraph">
              <wp:posOffset>3327055</wp:posOffset>
            </wp:positionV>
            <wp:extent cx="3612816" cy="2724154"/>
            <wp:effectExtent l="12700" t="12700" r="6985" b="6350"/>
            <wp:wrapThrough wrapText="bothSides">
              <wp:wrapPolygon edited="0">
                <wp:start x="-76" y="-101"/>
                <wp:lineTo x="-76" y="21550"/>
                <wp:lineTo x="21566" y="21550"/>
                <wp:lineTo x="21566" y="-101"/>
                <wp:lineTo x="-76" y="-101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1-07 at 21.30.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816" cy="2724154"/>
                    </a:xfrm>
                    <a:prstGeom prst="rect">
                      <a:avLst/>
                    </a:prstGeom>
                    <a:ln w="127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96639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2697480</wp:posOffset>
            </wp:positionV>
            <wp:extent cx="2839085" cy="558800"/>
            <wp:effectExtent l="0" t="0" r="5715" b="0"/>
            <wp:wrapThrough wrapText="bothSides">
              <wp:wrapPolygon edited="0">
                <wp:start x="0" y="0"/>
                <wp:lineTo x="0" y="21109"/>
                <wp:lineTo x="21547" y="21109"/>
                <wp:lineTo x="2154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9-01-07 at 21.13.4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D5">
        <w:rPr>
          <w:noProof/>
          <w:sz w:val="24"/>
        </w:rPr>
        <w:drawing>
          <wp:anchor distT="0" distB="0" distL="114300" distR="114300" simplePos="0" relativeHeight="251696128" behindDoc="0" locked="0" layoutInCell="1" allowOverlap="1" wp14:anchorId="53A29F8B">
            <wp:simplePos x="0" y="0"/>
            <wp:positionH relativeFrom="column">
              <wp:posOffset>5180330</wp:posOffset>
            </wp:positionH>
            <wp:positionV relativeFrom="paragraph">
              <wp:posOffset>2007068</wp:posOffset>
            </wp:positionV>
            <wp:extent cx="1842770" cy="508000"/>
            <wp:effectExtent l="0" t="0" r="0" b="0"/>
            <wp:wrapThrough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hrough>
            <wp:docPr id="5" name="Picture 4" descr="A picture containing sky, person&#13;&#10;&#13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816E9A-5521-C140-A5E9-C9ABBE1E8B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sky, person&#13;&#10;&#13;&#10;Description automatically generated">
                      <a:extLst>
                        <a:ext uri="{FF2B5EF4-FFF2-40B4-BE49-F238E27FC236}">
                          <a16:creationId xmlns:a16="http://schemas.microsoft.com/office/drawing/2014/main" id="{B8816E9A-5521-C140-A5E9-C9ABBE1E8B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765">
        <w:rPr>
          <w:noProof/>
          <w:sz w:val="24"/>
        </w:rPr>
        <w:drawing>
          <wp:anchor distT="0" distB="0" distL="114300" distR="114300" simplePos="0" relativeHeight="251701248" behindDoc="0" locked="0" layoutInCell="1" allowOverlap="1" wp14:anchorId="2360E43F">
            <wp:simplePos x="0" y="0"/>
            <wp:positionH relativeFrom="column">
              <wp:posOffset>2584450</wp:posOffset>
            </wp:positionH>
            <wp:positionV relativeFrom="paragraph">
              <wp:posOffset>1958307</wp:posOffset>
            </wp:positionV>
            <wp:extent cx="2519045" cy="774700"/>
            <wp:effectExtent l="0" t="0" r="0" b="0"/>
            <wp:wrapThrough wrapText="bothSides">
              <wp:wrapPolygon edited="0">
                <wp:start x="0" y="0"/>
                <wp:lineTo x="0" y="21246"/>
                <wp:lineTo x="21453" y="21246"/>
                <wp:lineTo x="21453" y="0"/>
                <wp:lineTo x="0" y="0"/>
              </wp:wrapPolygon>
            </wp:wrapThrough>
            <wp:docPr id="25" name="Picture 4" descr="A screenshot of a cell phone&#13;&#10;&#13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338CCC3-63DD-2B43-BFFD-F7667CE9F2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3;&#10;&#13;&#10;Description automatically generated">
                      <a:extLst>
                        <a:ext uri="{FF2B5EF4-FFF2-40B4-BE49-F238E27FC236}">
                          <a16:creationId xmlns:a16="http://schemas.microsoft.com/office/drawing/2014/main" id="{9338CCC3-63DD-2B43-BFFD-F7667CE9F2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3" b="19824"/>
                    <a:stretch/>
                  </pic:blipFill>
                  <pic:spPr bwMode="auto">
                    <a:xfrm>
                      <a:off x="0" y="0"/>
                      <a:ext cx="2519045" cy="77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A766C4" wp14:editId="071E446C">
                <wp:simplePos x="0" y="0"/>
                <wp:positionH relativeFrom="column">
                  <wp:posOffset>2601495</wp:posOffset>
                </wp:positionH>
                <wp:positionV relativeFrom="paragraph">
                  <wp:posOffset>1221005</wp:posOffset>
                </wp:positionV>
                <wp:extent cx="4454358" cy="673768"/>
                <wp:effectExtent l="0" t="0" r="1651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358" cy="673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493105" w:rsidRDefault="00493105" w:rsidP="00493105">
                            <w:r>
                              <w:t>Create revision cards with quotes for each topic. Try cutting up the quotes</w:t>
                            </w:r>
                            <w:r w:rsidR="00D87D49">
                              <w:t xml:space="preserve">, </w:t>
                            </w:r>
                            <w:r>
                              <w:t>jumbling them up, then get your child to put them together correctly. Create some visual images or a series of dingbats.</w:t>
                            </w:r>
                            <w:r w:rsidR="000548D5">
                              <w:t xml:space="preserve"> Design a mnemonic.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6C4" id="Text Box 13" o:spid="_x0000_s1028" type="#_x0000_t202" style="position:absolute;margin-left:204.85pt;margin-top:96.15pt;width:350.75pt;height:5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" fillcolor="white [3201]" strokecolor="#00b050" strokeweight=".5pt">
                <v:textbox>
                  <w:txbxContent>
                    <w:p w:rsidR="00493105" w:rsidRDefault="00493105" w:rsidP="00493105">
                      <w:r>
                        <w:t>Create revision cards with quotes for each topic. Try cutting up the quotes</w:t>
                      </w:r>
                      <w:r w:rsidR="00D87D49">
                        <w:t xml:space="preserve">, </w:t>
                      </w:r>
                      <w:r>
                        <w:t>jumbling them up, then get your child to put them together correctly. Create some visual images or a series of dingbats.</w:t>
                      </w:r>
                      <w:r w:rsidR="000548D5">
                        <w:t xml:space="preserve"> Design a mnemonic.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18D10D" wp14:editId="4A18CB18">
                <wp:simplePos x="0" y="0"/>
                <wp:positionH relativeFrom="margin">
                  <wp:posOffset>-48795</wp:posOffset>
                </wp:positionH>
                <wp:positionV relativeFrom="paragraph">
                  <wp:posOffset>2436863</wp:posOffset>
                </wp:positionV>
                <wp:extent cx="2634248" cy="3650247"/>
                <wp:effectExtent l="12700" t="12700" r="7620" b="7620"/>
                <wp:wrapNone/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248" cy="3650247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765" w:rsidRDefault="00894765" w:rsidP="0089476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87D49">
                              <w:rPr>
                                <w:b/>
                              </w:rPr>
                              <w:t>Extended Writing</w:t>
                            </w:r>
                          </w:p>
                          <w:p w:rsidR="00CB137B" w:rsidRPr="00D87D49" w:rsidRDefault="00CB137B" w:rsidP="000B6B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4765" w:rsidRDefault="00D87D49" w:rsidP="000B6B07">
                            <w:pPr>
                              <w:spacing w:after="0"/>
                              <w:jc w:val="center"/>
                            </w:pPr>
                            <w:r w:rsidRPr="00D87D49">
                              <w:t>Your child needs to be able to discuss a topic. Practis</w:t>
                            </w:r>
                            <w:r>
                              <w:t>e</w:t>
                            </w:r>
                            <w:r w:rsidRPr="00D87D49">
                              <w:t xml:space="preserve"> using the DADAC framework and sentence starters</w:t>
                            </w:r>
                            <w:r>
                              <w:t>, this</w:t>
                            </w:r>
                            <w:r w:rsidRPr="00D87D49">
                              <w:t xml:space="preserve"> will speed up their responses. Try together talking through how you might start off an answer to a 15 mark question. What different responses can you think of? Bullet point some ideas both for and against an issue.</w:t>
                            </w:r>
                            <w:r w:rsidR="008911BB">
                              <w:t xml:space="preserve"> Discuss if some points are more important than others?</w:t>
                            </w:r>
                            <w:r w:rsidRPr="00D87D49">
                              <w:t xml:space="preserve"> How can you start a conclusion?</w:t>
                            </w:r>
                          </w:p>
                          <w:p w:rsidR="00D87D49" w:rsidRDefault="00D87D49" w:rsidP="000B6B07">
                            <w:pPr>
                              <w:spacing w:after="0"/>
                              <w:jc w:val="center"/>
                            </w:pPr>
                          </w:p>
                          <w:p w:rsidR="00D87D49" w:rsidRPr="00D87D49" w:rsidRDefault="00D87D49" w:rsidP="000B6B07">
                            <w:pPr>
                              <w:spacing w:after="0"/>
                              <w:jc w:val="center"/>
                            </w:pPr>
                            <w:r>
                              <w:t>Once confident, try timing your child’s written responses, they are aiming for 1 mark a minute.</w:t>
                            </w:r>
                          </w:p>
                          <w:p w:rsidR="00894765" w:rsidRPr="00EC2D93" w:rsidRDefault="00894765" w:rsidP="0089476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D10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" o:spid="_x0000_s1029" type="#_x0000_t62" style="position:absolute;margin-left:-3.85pt;margin-top:191.9pt;width:207.4pt;height:287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" adj="6230,19056" fillcolor="white [3201]" strokecolor="#7030a0" strokeweight="2pt">
                <v:textbox>
                  <w:txbxContent>
                    <w:p w:rsidR="00894765" w:rsidRDefault="00894765" w:rsidP="0089476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87D49">
                        <w:rPr>
                          <w:b/>
                        </w:rPr>
                        <w:t>Extended Writing</w:t>
                      </w:r>
                    </w:p>
                    <w:p w:rsidR="00CB137B" w:rsidRPr="00D87D49" w:rsidRDefault="00CB137B" w:rsidP="000B6B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894765" w:rsidRDefault="00D87D49" w:rsidP="000B6B07">
                      <w:pPr>
                        <w:spacing w:after="0"/>
                        <w:jc w:val="center"/>
                      </w:pPr>
                      <w:r w:rsidRPr="00D87D49">
                        <w:t>Your child needs to be able to discuss a topic. Practis</w:t>
                      </w:r>
                      <w:r>
                        <w:t>e</w:t>
                      </w:r>
                      <w:r w:rsidRPr="00D87D49">
                        <w:t xml:space="preserve"> using the DADAC framework and sentence starters</w:t>
                      </w:r>
                      <w:r>
                        <w:t>, this</w:t>
                      </w:r>
                      <w:r w:rsidRPr="00D87D49">
                        <w:t xml:space="preserve"> will speed up their responses. Try together talking through how you might start off an answer to a 15 mark question. What different responses can you think of? Bullet point some ideas both for and against an issue.</w:t>
                      </w:r>
                      <w:r w:rsidR="008911BB">
                        <w:t xml:space="preserve"> Discuss if some points are more important than others?</w:t>
                      </w:r>
                      <w:r w:rsidRPr="00D87D49">
                        <w:t xml:space="preserve"> How can you start a conclusion?</w:t>
                      </w:r>
                    </w:p>
                    <w:p w:rsidR="00D87D49" w:rsidRDefault="00D87D49" w:rsidP="000B6B07">
                      <w:pPr>
                        <w:spacing w:after="0"/>
                        <w:jc w:val="center"/>
                      </w:pPr>
                    </w:p>
                    <w:p w:rsidR="00D87D49" w:rsidRPr="00D87D49" w:rsidRDefault="00D87D49" w:rsidP="000B6B07">
                      <w:pPr>
                        <w:spacing w:after="0"/>
                        <w:jc w:val="center"/>
                      </w:pPr>
                      <w:r>
                        <w:t>Once confident, try timing your child’s written responses, they are aiming for 1 mark a minute.</w:t>
                      </w:r>
                    </w:p>
                    <w:p w:rsidR="00894765" w:rsidRPr="00EC2D93" w:rsidRDefault="00894765" w:rsidP="00894765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765">
        <w:rPr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494164</wp:posOffset>
            </wp:positionV>
            <wp:extent cx="1892300" cy="646430"/>
            <wp:effectExtent l="0" t="0" r="0" b="1270"/>
            <wp:wrapThrough wrapText="bothSides">
              <wp:wrapPolygon edited="0">
                <wp:start x="0" y="0"/>
                <wp:lineTo x="0" y="21218"/>
                <wp:lineTo x="21455" y="21218"/>
                <wp:lineTo x="2145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9-01-07 at 21.16.2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65" w:rsidRPr="00894765">
        <w:rPr>
          <w:noProof/>
          <w:sz w:val="24"/>
        </w:rPr>
        <w:drawing>
          <wp:anchor distT="0" distB="0" distL="114300" distR="114300" simplePos="0" relativeHeight="251700224" behindDoc="0" locked="0" layoutInCell="1" allowOverlap="1" wp14:anchorId="35DE65C3" wp14:editId="2FF2B8E4">
            <wp:simplePos x="0" y="0"/>
            <wp:positionH relativeFrom="column">
              <wp:posOffset>6124374</wp:posOffset>
            </wp:positionH>
            <wp:positionV relativeFrom="paragraph">
              <wp:posOffset>60392</wp:posOffset>
            </wp:positionV>
            <wp:extent cx="871220" cy="397510"/>
            <wp:effectExtent l="0" t="0" r="5080" b="0"/>
            <wp:wrapThrough wrapText="bothSides">
              <wp:wrapPolygon edited="0">
                <wp:start x="0" y="0"/>
                <wp:lineTo x="0" y="20703"/>
                <wp:lineTo x="21411" y="20703"/>
                <wp:lineTo x="21411" y="0"/>
                <wp:lineTo x="0" y="0"/>
              </wp:wrapPolygon>
            </wp:wrapThrough>
            <wp:docPr id="24" name="Picture 5" descr="A screenshot of a cell phone&#13;&#10;&#13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527E5A-EB46-DF40-A80C-ABCCA809D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3;&#10;&#13;&#10;Description automatically generated">
                      <a:extLst>
                        <a:ext uri="{FF2B5EF4-FFF2-40B4-BE49-F238E27FC236}">
                          <a16:creationId xmlns:a16="http://schemas.microsoft.com/office/drawing/2014/main" id="{95527E5A-EB46-DF40-A80C-ABCCA809D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0" t="58675" r="36256" b="28846"/>
                    <a:stretch/>
                  </pic:blipFill>
                  <pic:spPr bwMode="auto">
                    <a:xfrm>
                      <a:off x="0" y="0"/>
                      <a:ext cx="871220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65" w:rsidRPr="00894765">
        <w:rPr>
          <w:noProof/>
          <w:sz w:val="24"/>
        </w:rPr>
        <w:drawing>
          <wp:anchor distT="0" distB="0" distL="114300" distR="114300" simplePos="0" relativeHeight="251698176" behindDoc="0" locked="0" layoutInCell="1" allowOverlap="1" wp14:anchorId="17C659E6">
            <wp:simplePos x="0" y="0"/>
            <wp:positionH relativeFrom="column">
              <wp:posOffset>5103796</wp:posOffset>
            </wp:positionH>
            <wp:positionV relativeFrom="paragraph">
              <wp:posOffset>87229</wp:posOffset>
            </wp:positionV>
            <wp:extent cx="925195" cy="336550"/>
            <wp:effectExtent l="0" t="0" r="1905" b="6350"/>
            <wp:wrapThrough wrapText="bothSides">
              <wp:wrapPolygon edited="0">
                <wp:start x="0" y="0"/>
                <wp:lineTo x="0" y="21192"/>
                <wp:lineTo x="21348" y="21192"/>
                <wp:lineTo x="21348" y="0"/>
                <wp:lineTo x="0" y="0"/>
              </wp:wrapPolygon>
            </wp:wrapThrough>
            <wp:docPr id="6" name="Picture 5" descr="A screenshot of a cell phone&#13;&#10;&#13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5527E5A-EB46-DF40-A80C-ABCCA809D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3;&#10;&#13;&#10;Description automatically generated">
                      <a:extLst>
                        <a:ext uri="{FF2B5EF4-FFF2-40B4-BE49-F238E27FC236}">
                          <a16:creationId xmlns:a16="http://schemas.microsoft.com/office/drawing/2014/main" id="{95527E5A-EB46-DF40-A80C-ABCCA809D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0" t="47819" r="36256" b="42235"/>
                    <a:stretch/>
                  </pic:blipFill>
                  <pic:spPr bwMode="auto">
                    <a:xfrm>
                      <a:off x="0" y="0"/>
                      <a:ext cx="925195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05" w:rsidRPr="00EC2D93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76C3F" wp14:editId="2B208FB8">
                <wp:simplePos x="0" y="0"/>
                <wp:positionH relativeFrom="margin">
                  <wp:posOffset>0</wp:posOffset>
                </wp:positionH>
                <wp:positionV relativeFrom="paragraph">
                  <wp:posOffset>1191828</wp:posOffset>
                </wp:positionV>
                <wp:extent cx="2531901" cy="1148802"/>
                <wp:effectExtent l="12700" t="12700" r="8255" b="698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901" cy="1148802"/>
                        </a:xfrm>
                        <a:prstGeom prst="wedgeRoundRectCallout">
                          <a:avLst>
                            <a:gd name="adj1" fmla="val -21156"/>
                            <a:gd name="adj2" fmla="val 38221"/>
                            <a:gd name="adj3" fmla="val 16667"/>
                          </a:avLst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05" w:rsidRPr="00493105" w:rsidRDefault="00493105" w:rsidP="00493105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493105">
                              <w:rPr>
                                <w:b/>
                                <w:bCs/>
                                <w:lang w:val="en-US"/>
                              </w:rPr>
                              <w:t xml:space="preserve">Learning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sources of wisdom and authority</w:t>
                            </w:r>
                            <w:r w:rsidRPr="00493105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The don’t need to know the quotes word for word, but they do need to be able to mention and explain them in an exam question.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6C3F" id="Rounded Rectangular Callout 12" o:spid="_x0000_s1030" type="#_x0000_t62" style="position:absolute;margin-left:0;margin-top:93.85pt;width:199.35pt;height:90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" adj="6230,19056" fillcolor="white [3201]" strokecolor="#00b050" strokeweight="2pt">
                <v:textbox>
                  <w:txbxContent>
                    <w:p w:rsidR="00493105" w:rsidRPr="00493105" w:rsidRDefault="00493105" w:rsidP="00493105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493105">
                        <w:rPr>
                          <w:b/>
                          <w:bCs/>
                          <w:lang w:val="en-US"/>
                        </w:rPr>
                        <w:t xml:space="preserve">Learning </w:t>
                      </w:r>
                      <w:r>
                        <w:rPr>
                          <w:b/>
                          <w:bCs/>
                          <w:lang w:val="en-US"/>
                        </w:rPr>
                        <w:t>sources of wisdom and authority</w:t>
                      </w:r>
                      <w:r w:rsidRPr="00493105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The don’t need to know the quotes word for word, but they do need to be able to mention and explain them in an exam question.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3AB" w:rsidRPr="006E2D14" w:rsidSect="006E2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276F0"/>
    <w:multiLevelType w:val="hybridMultilevel"/>
    <w:tmpl w:val="A9A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B2"/>
    <w:rsid w:val="00014542"/>
    <w:rsid w:val="000548D5"/>
    <w:rsid w:val="000B6B07"/>
    <w:rsid w:val="002B1B0A"/>
    <w:rsid w:val="00474CB6"/>
    <w:rsid w:val="00493105"/>
    <w:rsid w:val="005B7148"/>
    <w:rsid w:val="006E2D14"/>
    <w:rsid w:val="007837A1"/>
    <w:rsid w:val="008015AA"/>
    <w:rsid w:val="008911BB"/>
    <w:rsid w:val="00894765"/>
    <w:rsid w:val="00917710"/>
    <w:rsid w:val="00920CF5"/>
    <w:rsid w:val="00AA3246"/>
    <w:rsid w:val="00CB137B"/>
    <w:rsid w:val="00CB2AE3"/>
    <w:rsid w:val="00D30722"/>
    <w:rsid w:val="00D87D49"/>
    <w:rsid w:val="00E44D8D"/>
    <w:rsid w:val="00E519B2"/>
    <w:rsid w:val="00E618F8"/>
    <w:rsid w:val="00E97BAC"/>
    <w:rsid w:val="00EC2D93"/>
    <w:rsid w:val="00EC43AB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FAD4"/>
  <w15:chartTrackingRefBased/>
  <w15:docId w15:val="{640BD21D-BF7E-4E82-A831-4342FA28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ionworld.com/gcse-revision/rs-religious-studies" TargetMode="External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examspecs/zy7spbk" TargetMode="External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obhs.sharepoint.com/staffinf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997BE-A06B-44F1-8BBE-AC5E391D7E4B}"/>
</file>

<file path=customXml/itemProps2.xml><?xml version="1.0" encoding="utf-8"?>
<ds:datastoreItem xmlns:ds="http://schemas.openxmlformats.org/officeDocument/2006/customXml" ds:itemID="{D43189A3-A3A8-4CF7-B7DF-3338055228D5}"/>
</file>

<file path=customXml/itemProps3.xml><?xml version="1.0" encoding="utf-8"?>
<ds:datastoreItem xmlns:ds="http://schemas.openxmlformats.org/officeDocument/2006/customXml" ds:itemID="{5898D2C6-8D31-4D23-ABBE-64C7584AD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Morgan</dc:creator>
  <cp:keywords/>
  <dc:description/>
  <cp:lastModifiedBy>Microsoft Office User</cp:lastModifiedBy>
  <cp:revision>5</cp:revision>
  <cp:lastPrinted>2018-11-27T11:01:00Z</cp:lastPrinted>
  <dcterms:created xsi:type="dcterms:W3CDTF">2019-01-07T20:30:00Z</dcterms:created>
  <dcterms:modified xsi:type="dcterms:W3CDTF">2019-01-07T21:44:00Z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