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AC" w:rsidRPr="00D30722" w:rsidRDefault="00D30722" w:rsidP="006E2D14">
      <w:pPr>
        <w:jc w:val="center"/>
        <w:rPr>
          <w:b/>
          <w:sz w:val="24"/>
          <w:u w:val="single"/>
        </w:rPr>
      </w:pPr>
      <w:bookmarkStart w:id="0" w:name="_GoBack"/>
      <w:bookmarkEnd w:id="0"/>
      <w:r w:rsidRPr="00E85948">
        <w:rPr>
          <w:rFonts w:ascii="Segoe UI" w:hAnsi="Segoe UI" w:cs="Segoe UI"/>
          <w:noProof/>
          <w:color w:val="0000FF"/>
          <w:szCs w:val="20"/>
          <w:lang w:eastAsia="en-GB"/>
        </w:rPr>
        <w:drawing>
          <wp:anchor distT="0" distB="0" distL="114300" distR="114300" simplePos="0" relativeHeight="251686912" behindDoc="0" locked="0" layoutInCell="1" allowOverlap="1" wp14:anchorId="30FD568C" wp14:editId="01EE1267">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948">
        <w:rPr>
          <w:rFonts w:ascii="Segoe UI" w:hAnsi="Segoe UI"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D14" w:rsidRPr="00D30722">
        <w:rPr>
          <w:b/>
          <w:sz w:val="24"/>
          <w:u w:val="single"/>
        </w:rPr>
        <w:t xml:space="preserve"> GCSE</w:t>
      </w:r>
      <w:r w:rsidR="008B6FF1">
        <w:rPr>
          <w:b/>
          <w:sz w:val="24"/>
          <w:u w:val="single"/>
        </w:rPr>
        <w:t xml:space="preserve"> Music</w:t>
      </w:r>
    </w:p>
    <w:tbl>
      <w:tblPr>
        <w:tblStyle w:val="TableGrid"/>
        <w:tblW w:w="10520" w:type="dxa"/>
        <w:tblLook w:val="04A0" w:firstRow="1" w:lastRow="0" w:firstColumn="1" w:lastColumn="0" w:noHBand="0" w:noVBand="1"/>
      </w:tblPr>
      <w:tblGrid>
        <w:gridCol w:w="1555"/>
        <w:gridCol w:w="3859"/>
        <w:gridCol w:w="5106"/>
      </w:tblGrid>
      <w:tr w:rsidR="006E2D14" w:rsidTr="005B7148">
        <w:trPr>
          <w:trHeight w:val="777"/>
        </w:trPr>
        <w:tc>
          <w:tcPr>
            <w:tcW w:w="1555" w:type="dxa"/>
          </w:tcPr>
          <w:p w:rsidR="006E2D14" w:rsidRDefault="006E2D14" w:rsidP="00527E1B">
            <w:pPr>
              <w:jc w:val="center"/>
              <w:rPr>
                <w:sz w:val="24"/>
              </w:rPr>
            </w:pPr>
            <w:r>
              <w:rPr>
                <w:sz w:val="24"/>
              </w:rPr>
              <w:t xml:space="preserve">Exam Board: </w:t>
            </w:r>
            <w:r w:rsidR="00527E1B">
              <w:rPr>
                <w:b/>
                <w:sz w:val="24"/>
              </w:rPr>
              <w:t>Edexcel</w:t>
            </w:r>
          </w:p>
        </w:tc>
        <w:tc>
          <w:tcPr>
            <w:tcW w:w="3859" w:type="dxa"/>
          </w:tcPr>
          <w:p w:rsidR="008B7342" w:rsidRDefault="00527E1B" w:rsidP="005B7148">
            <w:pPr>
              <w:jc w:val="center"/>
              <w:rPr>
                <w:b/>
                <w:sz w:val="24"/>
              </w:rPr>
            </w:pPr>
            <w:r>
              <w:rPr>
                <w:b/>
                <w:sz w:val="24"/>
              </w:rPr>
              <w:t>1 Paper (40%</w:t>
            </w:r>
            <w:r w:rsidR="006E2D14" w:rsidRPr="005B7148">
              <w:rPr>
                <w:b/>
                <w:sz w:val="24"/>
              </w:rPr>
              <w:t>)</w:t>
            </w:r>
            <w:r>
              <w:rPr>
                <w:b/>
                <w:sz w:val="24"/>
              </w:rPr>
              <w:t xml:space="preserve"> </w:t>
            </w:r>
          </w:p>
          <w:p w:rsidR="006E2D14" w:rsidRPr="005B7148" w:rsidRDefault="00527E1B" w:rsidP="005B7148">
            <w:pPr>
              <w:jc w:val="center"/>
              <w:rPr>
                <w:b/>
                <w:sz w:val="24"/>
              </w:rPr>
            </w:pPr>
            <w:r>
              <w:rPr>
                <w:b/>
                <w:sz w:val="24"/>
              </w:rPr>
              <w:t>2 practical units (30% each)</w:t>
            </w:r>
          </w:p>
          <w:p w:rsidR="005B7148" w:rsidRDefault="00527E1B" w:rsidP="006E2D14">
            <w:pPr>
              <w:rPr>
                <w:sz w:val="24"/>
              </w:rPr>
            </w:pPr>
            <w:r>
              <w:rPr>
                <w:sz w:val="24"/>
              </w:rPr>
              <w:t xml:space="preserve">1 hour 45 </w:t>
            </w:r>
            <w:proofErr w:type="spellStart"/>
            <w:r>
              <w:rPr>
                <w:sz w:val="24"/>
              </w:rPr>
              <w:t>mins</w:t>
            </w:r>
            <w:proofErr w:type="spellEnd"/>
            <w:r w:rsidR="005B7148">
              <w:rPr>
                <w:sz w:val="24"/>
              </w:rPr>
              <w:t>;</w:t>
            </w:r>
          </w:p>
          <w:p w:rsidR="005B7148" w:rsidRDefault="005B7148" w:rsidP="00527E1B">
            <w:pPr>
              <w:rPr>
                <w:sz w:val="24"/>
              </w:rPr>
            </w:pPr>
            <w:r>
              <w:rPr>
                <w:sz w:val="24"/>
              </w:rPr>
              <w:t xml:space="preserve">80 Marks </w:t>
            </w:r>
          </w:p>
        </w:tc>
        <w:tc>
          <w:tcPr>
            <w:tcW w:w="5106" w:type="dxa"/>
          </w:tcPr>
          <w:p w:rsidR="006E2D14" w:rsidRDefault="006E2D14" w:rsidP="006E2D14">
            <w:pPr>
              <w:jc w:val="center"/>
              <w:rPr>
                <w:sz w:val="24"/>
              </w:rPr>
            </w:pPr>
          </w:p>
        </w:tc>
      </w:tr>
    </w:tbl>
    <w:p w:rsidR="005B7148" w:rsidRPr="00D30722" w:rsidRDefault="005B7148" w:rsidP="005B7148">
      <w:pPr>
        <w:spacing w:after="0"/>
        <w:rPr>
          <w:b/>
          <w:sz w:val="10"/>
        </w:rPr>
      </w:pPr>
    </w:p>
    <w:p w:rsidR="006E2D14" w:rsidRPr="00D30722" w:rsidRDefault="005B7148" w:rsidP="005B7148">
      <w:pPr>
        <w:spacing w:after="0"/>
        <w:rPr>
          <w:b/>
          <w:sz w:val="24"/>
        </w:rPr>
      </w:pPr>
      <w:r w:rsidRPr="00D30722">
        <w:rPr>
          <w:b/>
          <w:sz w:val="24"/>
        </w:rPr>
        <w:t>Skills students are examined on:</w:t>
      </w:r>
    </w:p>
    <w:tbl>
      <w:tblPr>
        <w:tblStyle w:val="TableGrid"/>
        <w:tblW w:w="10670" w:type="dxa"/>
        <w:tblLook w:val="04A0" w:firstRow="1" w:lastRow="0" w:firstColumn="1" w:lastColumn="0" w:noHBand="0" w:noVBand="1"/>
      </w:tblPr>
      <w:tblGrid>
        <w:gridCol w:w="5335"/>
        <w:gridCol w:w="5335"/>
      </w:tblGrid>
      <w:tr w:rsidR="005B7148" w:rsidTr="00EC2D93">
        <w:trPr>
          <w:trHeight w:val="172"/>
        </w:trPr>
        <w:tc>
          <w:tcPr>
            <w:tcW w:w="5335" w:type="dxa"/>
            <w:shd w:val="clear" w:color="auto" w:fill="D9D9D9" w:themeFill="background1" w:themeFillShade="D9"/>
          </w:tcPr>
          <w:p w:rsidR="005B7148" w:rsidRDefault="00527E1B" w:rsidP="005B7148">
            <w:pPr>
              <w:rPr>
                <w:sz w:val="24"/>
              </w:rPr>
            </w:pPr>
            <w:r>
              <w:rPr>
                <w:sz w:val="24"/>
              </w:rPr>
              <w:t>Appraising Skills</w:t>
            </w:r>
          </w:p>
        </w:tc>
        <w:tc>
          <w:tcPr>
            <w:tcW w:w="5335" w:type="dxa"/>
            <w:shd w:val="clear" w:color="auto" w:fill="D9D9D9" w:themeFill="background1" w:themeFillShade="D9"/>
          </w:tcPr>
          <w:p w:rsidR="005B7148" w:rsidRDefault="005B7148" w:rsidP="005B7148">
            <w:pPr>
              <w:rPr>
                <w:sz w:val="24"/>
              </w:rPr>
            </w:pPr>
          </w:p>
        </w:tc>
      </w:tr>
      <w:tr w:rsidR="00EC2D93" w:rsidTr="008B7342">
        <w:trPr>
          <w:trHeight w:val="555"/>
        </w:trPr>
        <w:tc>
          <w:tcPr>
            <w:tcW w:w="5335" w:type="dxa"/>
            <w:vMerge w:val="restart"/>
          </w:tcPr>
          <w:p w:rsidR="008B7342" w:rsidRDefault="00527E1B" w:rsidP="008B7342">
            <w:pPr>
              <w:autoSpaceDE w:val="0"/>
              <w:autoSpaceDN w:val="0"/>
              <w:adjustRightInd w:val="0"/>
              <w:rPr>
                <w:rFonts w:ascii="Verdana" w:hAnsi="Verdana" w:cs="Verdana"/>
                <w:sz w:val="18"/>
                <w:szCs w:val="18"/>
              </w:rPr>
            </w:pPr>
            <w:r>
              <w:rPr>
                <w:rFonts w:ascii="Verdana" w:hAnsi="Verdana" w:cs="Verdana"/>
                <w:sz w:val="18"/>
                <w:szCs w:val="18"/>
              </w:rPr>
              <w:t>The purpose of this component is to assess students’ listenin</w:t>
            </w:r>
            <w:r w:rsidR="008B7342">
              <w:rPr>
                <w:rFonts w:ascii="Verdana" w:hAnsi="Verdana" w:cs="Verdana"/>
                <w:sz w:val="18"/>
                <w:szCs w:val="18"/>
              </w:rPr>
              <w:t xml:space="preserve">g and appraising skills through </w:t>
            </w:r>
            <w:r>
              <w:rPr>
                <w:rFonts w:ascii="Verdana" w:hAnsi="Verdana" w:cs="Verdana"/>
                <w:sz w:val="18"/>
                <w:szCs w:val="18"/>
              </w:rPr>
              <w:t>the study of music across a variety of styles and genres.</w:t>
            </w:r>
          </w:p>
          <w:p w:rsidR="008B7342" w:rsidRDefault="00527E1B" w:rsidP="008B7342">
            <w:pPr>
              <w:autoSpaceDE w:val="0"/>
              <w:autoSpaceDN w:val="0"/>
              <w:adjustRightInd w:val="0"/>
              <w:rPr>
                <w:rFonts w:ascii="Verdana" w:hAnsi="Verdana" w:cs="Verdana"/>
                <w:sz w:val="18"/>
                <w:szCs w:val="18"/>
              </w:rPr>
            </w:pPr>
            <w:r>
              <w:rPr>
                <w:rFonts w:ascii="Verdana" w:hAnsi="Verdana" w:cs="Verdana"/>
                <w:sz w:val="18"/>
                <w:szCs w:val="18"/>
              </w:rPr>
              <w:t>T</w:t>
            </w:r>
            <w:r w:rsidR="008B7342">
              <w:rPr>
                <w:rFonts w:ascii="Verdana" w:hAnsi="Verdana" w:cs="Verdana"/>
                <w:sz w:val="18"/>
                <w:szCs w:val="18"/>
              </w:rPr>
              <w:t xml:space="preserve">he content is grouped into four </w:t>
            </w:r>
            <w:r>
              <w:rPr>
                <w:rFonts w:ascii="Verdana" w:hAnsi="Verdana" w:cs="Verdana"/>
                <w:sz w:val="18"/>
                <w:szCs w:val="18"/>
              </w:rPr>
              <w:t>areas of study, each of which contains two set works.</w:t>
            </w:r>
          </w:p>
          <w:p w:rsidR="00527E1B" w:rsidRDefault="00527E1B" w:rsidP="00527E1B">
            <w:pPr>
              <w:rPr>
                <w:rFonts w:ascii="Verdana" w:hAnsi="Verdana" w:cs="Verdana"/>
                <w:sz w:val="18"/>
                <w:szCs w:val="18"/>
              </w:rPr>
            </w:pPr>
            <w:r>
              <w:rPr>
                <w:rFonts w:ascii="Verdana" w:hAnsi="Verdana" w:cs="Verdana"/>
                <w:sz w:val="18"/>
                <w:szCs w:val="18"/>
              </w:rPr>
              <w:t>Students need to be able to recognise and answer questions on key musical features in the set works.</w:t>
            </w:r>
          </w:p>
          <w:p w:rsidR="00527E1B" w:rsidRDefault="00527E1B" w:rsidP="00527E1B">
            <w:pPr>
              <w:rPr>
                <w:sz w:val="24"/>
              </w:rPr>
            </w:pPr>
          </w:p>
        </w:tc>
        <w:tc>
          <w:tcPr>
            <w:tcW w:w="5335" w:type="dxa"/>
          </w:tcPr>
          <w:p w:rsidR="00EC2D93" w:rsidRDefault="00EC2D93" w:rsidP="005B7148">
            <w:pPr>
              <w:rPr>
                <w:sz w:val="24"/>
              </w:rPr>
            </w:pPr>
            <w:r>
              <w:rPr>
                <w:sz w:val="24"/>
              </w:rPr>
              <w:t xml:space="preserve"> </w:t>
            </w:r>
          </w:p>
          <w:p w:rsidR="00527E1B" w:rsidRDefault="00527E1B" w:rsidP="005B7148">
            <w:pPr>
              <w:rPr>
                <w:sz w:val="24"/>
              </w:rPr>
            </w:pPr>
          </w:p>
          <w:p w:rsidR="00527E1B" w:rsidRDefault="00527E1B" w:rsidP="005B7148">
            <w:pPr>
              <w:rPr>
                <w:sz w:val="24"/>
              </w:rPr>
            </w:pPr>
          </w:p>
        </w:tc>
      </w:tr>
      <w:tr w:rsidR="00EC2D93" w:rsidTr="00EC2D93">
        <w:trPr>
          <w:trHeight w:val="1754"/>
        </w:trPr>
        <w:tc>
          <w:tcPr>
            <w:tcW w:w="5335" w:type="dxa"/>
            <w:vMerge/>
          </w:tcPr>
          <w:p w:rsidR="00EC2D93" w:rsidRDefault="00EC2D93" w:rsidP="005B7148">
            <w:pPr>
              <w:rPr>
                <w:sz w:val="24"/>
              </w:rPr>
            </w:pPr>
          </w:p>
        </w:tc>
        <w:tc>
          <w:tcPr>
            <w:tcW w:w="5335" w:type="dxa"/>
          </w:tcPr>
          <w:p w:rsidR="00E618F8" w:rsidRDefault="00527E1B" w:rsidP="005B7148">
            <w:pPr>
              <w:rPr>
                <w:sz w:val="18"/>
              </w:rPr>
            </w:pPr>
            <w:r>
              <w:rPr>
                <w:b/>
                <w:sz w:val="24"/>
              </w:rPr>
              <w:t>Useful websites</w:t>
            </w:r>
            <w:r w:rsidR="00EC2D93" w:rsidRPr="00EC2D93">
              <w:rPr>
                <w:b/>
                <w:sz w:val="24"/>
              </w:rPr>
              <w:t>:</w:t>
            </w:r>
            <w:r w:rsidR="00E618F8" w:rsidRPr="00E618F8">
              <w:rPr>
                <w:sz w:val="18"/>
              </w:rPr>
              <w:t xml:space="preserve"> </w:t>
            </w:r>
          </w:p>
          <w:p w:rsidR="008B6FF1" w:rsidRDefault="009D1602" w:rsidP="005B7148">
            <w:hyperlink r:id="rId7" w:tgtFrame="_blank" w:history="1">
              <w:r w:rsidR="008B6FF1">
                <w:rPr>
                  <w:rStyle w:val="Hyperlink"/>
                  <w:rFonts w:ascii="Verdana" w:hAnsi="Verdana"/>
                  <w:sz w:val="20"/>
                  <w:szCs w:val="20"/>
                  <w:shd w:val="clear" w:color="auto" w:fill="FFFFFF"/>
                </w:rPr>
                <w:t>https://obhs.musicfirst.co.uk</w:t>
              </w:r>
            </w:hyperlink>
            <w:r w:rsidR="008B6FF1">
              <w:t xml:space="preserve"> students have individual logins.</w:t>
            </w:r>
          </w:p>
          <w:p w:rsidR="008B6FF1" w:rsidRDefault="009D1602" w:rsidP="005B7148">
            <w:hyperlink r:id="rId8" w:history="1">
              <w:r w:rsidR="008B6FF1" w:rsidRPr="00D15C38">
                <w:rPr>
                  <w:rStyle w:val="Hyperlink"/>
                </w:rPr>
                <w:t>www.musictheory.net</w:t>
              </w:r>
            </w:hyperlink>
            <w:r w:rsidR="008B6FF1">
              <w:t xml:space="preserve"> </w:t>
            </w:r>
          </w:p>
          <w:p w:rsidR="008B6FF1" w:rsidRPr="00527E1B" w:rsidRDefault="008B6FF1" w:rsidP="005B7148">
            <w:pPr>
              <w:rPr>
                <w:b/>
                <w:sz w:val="24"/>
              </w:rPr>
            </w:pPr>
            <w:r>
              <w:t>search GCSE music 1-9 in YouTube for some excellent resources.</w:t>
            </w:r>
          </w:p>
        </w:tc>
      </w:tr>
    </w:tbl>
    <w:p w:rsidR="00EC43AB" w:rsidRPr="00EC43AB" w:rsidRDefault="00EC43AB" w:rsidP="005B7148">
      <w:pPr>
        <w:rPr>
          <w:sz w:val="10"/>
        </w:rPr>
      </w:pPr>
    </w:p>
    <w:p w:rsidR="005B7148" w:rsidRPr="00EC2D93" w:rsidRDefault="000B28A6" w:rsidP="005B7148">
      <w:pPr>
        <w:rPr>
          <w:b/>
          <w:sz w:val="24"/>
        </w:rPr>
      </w:pPr>
      <w:r w:rsidRPr="00EC2D93">
        <w:rPr>
          <w:b/>
          <w:noProof/>
          <w:sz w:val="24"/>
          <w:lang w:eastAsia="en-GB"/>
        </w:rPr>
        <mc:AlternateContent>
          <mc:Choice Requires="wps">
            <w:drawing>
              <wp:anchor distT="0" distB="0" distL="114300" distR="114300" simplePos="0" relativeHeight="251659264" behindDoc="0" locked="0" layoutInCell="1" allowOverlap="1" wp14:anchorId="274FE049" wp14:editId="3E5C1408">
                <wp:simplePos x="0" y="0"/>
                <wp:positionH relativeFrom="margin">
                  <wp:posOffset>0</wp:posOffset>
                </wp:positionH>
                <wp:positionV relativeFrom="paragraph">
                  <wp:posOffset>235585</wp:posOffset>
                </wp:positionV>
                <wp:extent cx="2656840" cy="1638300"/>
                <wp:effectExtent l="0" t="0" r="10160" b="19050"/>
                <wp:wrapNone/>
                <wp:docPr id="1" name="Rounded Rectangular Callout 1"/>
                <wp:cNvGraphicFramePr/>
                <a:graphic xmlns:a="http://schemas.openxmlformats.org/drawingml/2006/main">
                  <a:graphicData uri="http://schemas.microsoft.com/office/word/2010/wordprocessingShape">
                    <wps:wsp>
                      <wps:cNvSpPr/>
                      <wps:spPr>
                        <a:xfrm>
                          <a:off x="0" y="0"/>
                          <a:ext cx="2656840" cy="16383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8A6" w:rsidRPr="000B28A6" w:rsidRDefault="000B28A6" w:rsidP="000B28A6">
                            <w:pPr>
                              <w:autoSpaceDE w:val="0"/>
                              <w:autoSpaceDN w:val="0"/>
                              <w:adjustRightInd w:val="0"/>
                              <w:spacing w:after="0" w:line="240" w:lineRule="auto"/>
                              <w:rPr>
                                <w:rFonts w:ascii="Verdana" w:hAnsi="Verdana" w:cs="Verdana"/>
                                <w:b/>
                                <w:sz w:val="16"/>
                                <w:szCs w:val="16"/>
                              </w:rPr>
                            </w:pPr>
                            <w:r w:rsidRPr="000B28A6">
                              <w:rPr>
                                <w:rFonts w:ascii="Verdana" w:hAnsi="Verdana" w:cs="Verdana"/>
                                <w:b/>
                                <w:sz w:val="16"/>
                                <w:szCs w:val="16"/>
                              </w:rPr>
                              <w:t>Students need to know the following:</w:t>
                            </w:r>
                          </w:p>
                          <w:p w:rsidR="000B28A6" w:rsidRPr="000B28A6" w:rsidRDefault="000B28A6" w:rsidP="000B28A6">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 </w:t>
                            </w:r>
                            <w:r>
                              <w:rPr>
                                <w:rFonts w:ascii="Verdana" w:hAnsi="Verdana" w:cs="Verdana"/>
                                <w:sz w:val="18"/>
                                <w:szCs w:val="18"/>
                              </w:rPr>
                              <w:t>Form and structure of the music</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r>
                              <w:rPr>
                                <w:rFonts w:ascii="Verdana" w:hAnsi="Verdana" w:cs="Verdana"/>
                                <w:sz w:val="18"/>
                                <w:szCs w:val="18"/>
                              </w:rPr>
                              <w:t>Appropriate musical vocabulary for each work</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r>
                              <w:rPr>
                                <w:rFonts w:ascii="Verdana" w:hAnsi="Verdana" w:cs="Verdana"/>
                                <w:sz w:val="18"/>
                                <w:szCs w:val="18"/>
                              </w:rPr>
                              <w:t>Stylistic features of the music</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r>
                              <w:rPr>
                                <w:rFonts w:ascii="Verdana" w:hAnsi="Verdana" w:cs="Verdana"/>
                                <w:sz w:val="18"/>
                                <w:szCs w:val="18"/>
                              </w:rPr>
                              <w:t>How music relates to the context in which it was created</w:t>
                            </w:r>
                          </w:p>
                          <w:p w:rsidR="00EC43AB" w:rsidRDefault="000B28A6" w:rsidP="000B28A6">
                            <w:pPr>
                              <w:spacing w:after="0"/>
                            </w:pPr>
                            <w:r>
                              <w:rPr>
                                <w:rFonts w:ascii="Verdana" w:hAnsi="Verdana" w:cs="Verdana"/>
                                <w:sz w:val="16"/>
                                <w:szCs w:val="16"/>
                              </w:rPr>
                              <w:t xml:space="preserve">● </w:t>
                            </w:r>
                            <w:r>
                              <w:rPr>
                                <w:rFonts w:ascii="Verdana" w:hAnsi="Verdana" w:cs="Verdana"/>
                                <w:sz w:val="18"/>
                                <w:szCs w:val="18"/>
                              </w:rPr>
                              <w:t>How to express and justify their opinions and preferences.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274FE0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0;margin-top:18.55pt;width:209.2pt;height:12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CGxgIAAP4FAAAOAAAAZHJzL2Uyb0RvYy54bWysVN1P2zAQf5+0/8HyO6RJIesqUlQVMU1C&#10;gICJZ9ex22yO7dnXJuyv39lJ07D1adqLc5f7+t3n1XVbK7IXzldGFzQ9n1AiNDdlpTcF/fZyezaj&#10;xAPTJVNGi4K+CU+vFx8/XDV2LjKzNaoUjqAT7eeNLegWwM6TxPOtqJk/N1ZoFErjagbIuk1SOtag&#10;91ol2WSSJ41xpXWGC+/x700npIvoX0rB4UFKL4CogiI2iK+L7zq8yeKKzTeO2W3FexjsH1DUrNIY&#10;dHB1w4CRnav+clVX3BlvJJxzUydGyoqLmANmk07+yOZ5y6yIuWBxvB3K5P+fW36/f3SkKrF3lGhW&#10;Y4uezE6XoiRPWDymNzvFHFkxpcwOSBoK1lg/R7tn++h6ziMZsm+lq8MX8yJtLPLbUGTRAuH4M8sv&#10;89kF9oKjLM2ns+kktiE5mlvn4YswNQlEQRtRbkREFSD1UGK12f7OQyx72YNn5XdMRNYKu7hnipxl&#10;aXqZ920eKWVjpeksy2Jm2L+RznSsk+Z5/in4QZx9WKQOSAMGpcPrjarK20qpyIQxFivlCGIpKLQx&#10;CtqNtJALlkmoalfHSMGbEp3XJyGxQaFyMee4GkefjHOhIWYYPaF2MJOIYDBMTxkqOIDpdYOZiCsz&#10;GE5OGb6POFjEqEbDYFxX2rhTDsofQ+RO/5B9l3NIH9p1209lP2JrU77hpDrTrbC3/LbC6bhjHh6Z&#10;w27jROEdggd8pDJNQU1PUbI17tep/0EfVwmllDR4Awrqf+6YE5SorxqX7HN6EQYVInNx+SlDxo0l&#10;67FE7+qVwS7j/CG6SAZ9UAdSOlO/4rlahqgoYppj7IJycAdmBd1twoPHxXIZ1fBQWAZ3+tny4DzU&#10;OYzdS/vKnO1XBHC77s3hXvQT2g3rUTdYarPcgZEVBGGodFfXnsEjg9S7Kzbmo9bxbC9+AwAA//8D&#10;AFBLAwQUAAYACAAAACEArS8pDt8AAAAHAQAADwAAAGRycy9kb3ducmV2LnhtbEyPwU7DMBBE70j8&#10;g7VI3KgTU0gI2VQICXFBIAoHuLnxNkmJ1yF208DXY05wHM1o5k25mm0vJhp95xghXSQgiGtnOm4Q&#10;Xl/uznIQPmg2undMCF/kYVUdH5W6MO7AzzStQyNiCftCI7QhDIWUvm7Jar9wA3H0tm60OkQ5NtKM&#10;+hDLbS9VklxKqzuOC60e6Lal+mO9twiet5l9up96lb2rT5U/fO/eHneIpyfzzTWIQHP4C8MvfkSH&#10;KjJt3J6NFz1CPBIQzrMURHSXab4EsUFQVxcpyKqU//mrHwAAAP//AwBQSwECLQAUAAYACAAAACEA&#10;toM4kv4AAADhAQAAEwAAAAAAAAAAAAAAAAAAAAAAW0NvbnRlbnRfVHlwZXNdLnhtbFBLAQItABQA&#10;BgAIAAAAIQA4/SH/1gAAAJQBAAALAAAAAAAAAAAAAAAAAC8BAABfcmVscy8ucmVsc1BLAQItABQA&#10;BgAIAAAAIQDAmXCGxgIAAP4FAAAOAAAAAAAAAAAAAAAAAC4CAABkcnMvZTJvRG9jLnhtbFBLAQIt&#10;ABQABgAIAAAAIQCtLykO3wAAAAcBAAAPAAAAAAAAAAAAAAAAACAFAABkcnMvZG93bnJldi54bWxQ&#10;SwUGAAAAAAQABADzAAAALAYAAAAA&#10;" adj="6230,19056" fillcolor="white [3201]" strokecolor="black [3213]" strokeweight="1pt">
                <v:textbox>
                  <w:txbxContent>
                    <w:p w:rsidR="000B28A6" w:rsidRPr="000B28A6" w:rsidRDefault="000B28A6" w:rsidP="000B28A6">
                      <w:pPr>
                        <w:autoSpaceDE w:val="0"/>
                        <w:autoSpaceDN w:val="0"/>
                        <w:adjustRightInd w:val="0"/>
                        <w:spacing w:after="0" w:line="240" w:lineRule="auto"/>
                        <w:rPr>
                          <w:rFonts w:ascii="Verdana" w:hAnsi="Verdana" w:cs="Verdana"/>
                          <w:b/>
                          <w:sz w:val="16"/>
                          <w:szCs w:val="16"/>
                        </w:rPr>
                      </w:pPr>
                      <w:r w:rsidRPr="000B28A6">
                        <w:rPr>
                          <w:rFonts w:ascii="Verdana" w:hAnsi="Verdana" w:cs="Verdana"/>
                          <w:b/>
                          <w:sz w:val="16"/>
                          <w:szCs w:val="16"/>
                        </w:rPr>
                        <w:t>Students need to know the following:</w:t>
                      </w:r>
                    </w:p>
                    <w:p w:rsidR="000B28A6" w:rsidRPr="000B28A6" w:rsidRDefault="000B28A6" w:rsidP="000B28A6">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 </w:t>
                      </w:r>
                      <w:r>
                        <w:rPr>
                          <w:rFonts w:ascii="Verdana" w:hAnsi="Verdana" w:cs="Verdana"/>
                          <w:sz w:val="18"/>
                          <w:szCs w:val="18"/>
                        </w:rPr>
                        <w:t>F</w:t>
                      </w:r>
                      <w:r>
                        <w:rPr>
                          <w:rFonts w:ascii="Verdana" w:hAnsi="Verdana" w:cs="Verdana"/>
                          <w:sz w:val="18"/>
                          <w:szCs w:val="18"/>
                        </w:rPr>
                        <w:t>orm and structure of the music</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proofErr w:type="gramStart"/>
                      <w:r>
                        <w:rPr>
                          <w:rFonts w:ascii="Verdana" w:hAnsi="Verdana" w:cs="Verdana"/>
                          <w:sz w:val="18"/>
                          <w:szCs w:val="18"/>
                        </w:rPr>
                        <w:t>A</w:t>
                      </w:r>
                      <w:r>
                        <w:rPr>
                          <w:rFonts w:ascii="Verdana" w:hAnsi="Verdana" w:cs="Verdana"/>
                          <w:sz w:val="18"/>
                          <w:szCs w:val="18"/>
                        </w:rPr>
                        <w:t>ppropriate</w:t>
                      </w:r>
                      <w:proofErr w:type="gramEnd"/>
                      <w:r>
                        <w:rPr>
                          <w:rFonts w:ascii="Verdana" w:hAnsi="Verdana" w:cs="Verdana"/>
                          <w:sz w:val="18"/>
                          <w:szCs w:val="18"/>
                        </w:rPr>
                        <w:t xml:space="preserve"> musical vocabulary for each work</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r>
                        <w:rPr>
                          <w:rFonts w:ascii="Verdana" w:hAnsi="Verdana" w:cs="Verdana"/>
                          <w:sz w:val="18"/>
                          <w:szCs w:val="18"/>
                        </w:rPr>
                        <w:t>S</w:t>
                      </w:r>
                      <w:r>
                        <w:rPr>
                          <w:rFonts w:ascii="Verdana" w:hAnsi="Verdana" w:cs="Verdana"/>
                          <w:sz w:val="18"/>
                          <w:szCs w:val="18"/>
                        </w:rPr>
                        <w:t>tyli</w:t>
                      </w:r>
                      <w:r>
                        <w:rPr>
                          <w:rFonts w:ascii="Verdana" w:hAnsi="Verdana" w:cs="Verdana"/>
                          <w:sz w:val="18"/>
                          <w:szCs w:val="18"/>
                        </w:rPr>
                        <w:t>stic features of the music</w:t>
                      </w:r>
                    </w:p>
                    <w:p w:rsidR="000B28A6" w:rsidRDefault="000B28A6" w:rsidP="000B28A6">
                      <w:pPr>
                        <w:autoSpaceDE w:val="0"/>
                        <w:autoSpaceDN w:val="0"/>
                        <w:adjustRightInd w:val="0"/>
                        <w:spacing w:after="0" w:line="240" w:lineRule="auto"/>
                        <w:rPr>
                          <w:rFonts w:ascii="Verdana" w:hAnsi="Verdana" w:cs="Verdana"/>
                          <w:sz w:val="18"/>
                          <w:szCs w:val="18"/>
                        </w:rPr>
                      </w:pPr>
                      <w:r>
                        <w:rPr>
                          <w:rFonts w:ascii="Verdana" w:hAnsi="Verdana" w:cs="Verdana"/>
                          <w:sz w:val="16"/>
                          <w:szCs w:val="16"/>
                        </w:rPr>
                        <w:t xml:space="preserve">● </w:t>
                      </w:r>
                      <w:proofErr w:type="gramStart"/>
                      <w:r>
                        <w:rPr>
                          <w:rFonts w:ascii="Verdana" w:hAnsi="Verdana" w:cs="Verdana"/>
                          <w:sz w:val="18"/>
                          <w:szCs w:val="18"/>
                        </w:rPr>
                        <w:t>H</w:t>
                      </w:r>
                      <w:r>
                        <w:rPr>
                          <w:rFonts w:ascii="Verdana" w:hAnsi="Verdana" w:cs="Verdana"/>
                          <w:sz w:val="18"/>
                          <w:szCs w:val="18"/>
                        </w:rPr>
                        <w:t>ow</w:t>
                      </w:r>
                      <w:proofErr w:type="gramEnd"/>
                      <w:r>
                        <w:rPr>
                          <w:rFonts w:ascii="Verdana" w:hAnsi="Verdana" w:cs="Verdana"/>
                          <w:sz w:val="18"/>
                          <w:szCs w:val="18"/>
                        </w:rPr>
                        <w:t xml:space="preserve"> music relates to the context in which it was created</w:t>
                      </w:r>
                    </w:p>
                    <w:p w:rsidR="00EC43AB" w:rsidRDefault="000B28A6" w:rsidP="000B28A6">
                      <w:pPr>
                        <w:spacing w:after="0"/>
                      </w:pPr>
                      <w:r>
                        <w:rPr>
                          <w:rFonts w:ascii="Verdana" w:hAnsi="Verdana" w:cs="Verdana"/>
                          <w:sz w:val="16"/>
                          <w:szCs w:val="16"/>
                        </w:rPr>
                        <w:t xml:space="preserve">● </w:t>
                      </w:r>
                      <w:r>
                        <w:rPr>
                          <w:rFonts w:ascii="Verdana" w:hAnsi="Verdana" w:cs="Verdana"/>
                          <w:sz w:val="18"/>
                          <w:szCs w:val="18"/>
                        </w:rPr>
                        <w:t>H</w:t>
                      </w:r>
                      <w:r>
                        <w:rPr>
                          <w:rFonts w:ascii="Verdana" w:hAnsi="Verdana" w:cs="Verdana"/>
                          <w:sz w:val="18"/>
                          <w:szCs w:val="18"/>
                        </w:rPr>
                        <w:t>ow to express and justify their opinions and preferences.</w:t>
                      </w:r>
                    </w:p>
                  </w:txbxContent>
                </v:textbox>
                <w10:wrap anchorx="margin"/>
              </v:shape>
            </w:pict>
          </mc:Fallback>
        </mc:AlternateContent>
      </w:r>
      <w:r w:rsidR="00F8445D" w:rsidRPr="00EC2D93">
        <w:rPr>
          <w:b/>
          <w:noProof/>
          <w:sz w:val="24"/>
          <w:lang w:eastAsia="en-GB"/>
        </w:rPr>
        <mc:AlternateContent>
          <mc:Choice Requires="wps">
            <w:drawing>
              <wp:anchor distT="0" distB="0" distL="114300" distR="114300" simplePos="0" relativeHeight="251661312" behindDoc="0" locked="0" layoutInCell="1" allowOverlap="1" wp14:anchorId="2C3D3395" wp14:editId="42F0B4AB">
                <wp:simplePos x="0" y="0"/>
                <wp:positionH relativeFrom="margin">
                  <wp:posOffset>2736761</wp:posOffset>
                </wp:positionH>
                <wp:positionV relativeFrom="paragraph">
                  <wp:posOffset>218816</wp:posOffset>
                </wp:positionV>
                <wp:extent cx="4180840" cy="716924"/>
                <wp:effectExtent l="247650" t="0" r="10160" b="64135"/>
                <wp:wrapNone/>
                <wp:docPr id="2" name="Rounded Rectangular Callout 2"/>
                <wp:cNvGraphicFramePr/>
                <a:graphic xmlns:a="http://schemas.openxmlformats.org/drawingml/2006/main">
                  <a:graphicData uri="http://schemas.microsoft.com/office/word/2010/wordprocessingShape">
                    <wps:wsp>
                      <wps:cNvSpPr/>
                      <wps:spPr>
                        <a:xfrm>
                          <a:off x="0" y="0"/>
                          <a:ext cx="4180840" cy="716924"/>
                        </a:xfrm>
                        <a:prstGeom prst="wedgeRoundRectCallout">
                          <a:avLst>
                            <a:gd name="adj1" fmla="val -55233"/>
                            <a:gd name="adj2" fmla="val 5014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F8445D" w:rsidRDefault="00AE2802" w:rsidP="007837A1">
                            <w:pPr>
                              <w:jc w:val="center"/>
                              <w:rPr>
                                <w:sz w:val="20"/>
                              </w:rPr>
                            </w:pPr>
                            <w:r>
                              <w:rPr>
                                <w:sz w:val="20"/>
                              </w:rPr>
                              <w:t>Listen to the set works with your child as often as possible</w:t>
                            </w:r>
                            <w:r w:rsidR="00F8445D" w:rsidRPr="00F8445D">
                              <w:rPr>
                                <w:sz w:val="20"/>
                              </w:rPr>
                              <w:t xml:space="preserve">. </w:t>
                            </w:r>
                            <w:r>
                              <w:rPr>
                                <w:sz w:val="20"/>
                              </w:rPr>
                              <w:t>Use the knowledge organisers to ask the questions about each piece.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3D3395" id="Rounded Rectangular Callout 2" o:spid="_x0000_s1027" type="#_x0000_t62" style="position:absolute;margin-left:215.5pt;margin-top:17.25pt;width:329.2pt;height: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TQ6AIAAGgGAAAOAAAAZHJzL2Uyb0RvYy54bWysVVtP2zAUfp+0/2D5HXIhLaUiRVUR0yQ2&#10;EDDx7NpOm82XzHaadL9+x86lZVSaNO0l9bl/59rrm1YKtOPGllrlODmPMeKKalaqTY6/vdydzTCy&#10;jihGhFY8x3tu8c3i44frpprzVG+1YNwgcKLsvKlyvHWumkeRpVsuiT3XFVcgLLSRxAFpNhEzpAHv&#10;UkRpHE+jRhtWGU25tcC97YR4EfwXBafuoSgsd0jkGLC58DXhu/bfaHFN5htDqm1JexjkH1BIUioI&#10;Orq6JY6g2pTvXMmSGm114c6plpEuipLykANkk8R/ZPO8JRUPuUBxbDWWyf4/t/Tr7tGgkuU4xUgR&#10;CS160rVinKEnKB5Rm1oQg1ZECF07lPqCNZWdg91z9Wh6ysLTZ98WRvpfyAu1ocj7sci8dYgCM0tm&#10;8SyDXlCQXSbTqzTzTqODdWWs+8S1RP6R44azDQ+gPKIeSSg22d1bF6rOeuyEfU8wKqSAJu6IQGeT&#10;SXpx0Xf5SAmSPShN4iSbvde5ONZJptPpZY+zDwuIB6Qeg9WiZHelEIHw88tXwiBAkWNCKVcuC6BF&#10;Lb9o1vFhguN+BoENk9qxZwMbQoRN8J5Cid4EEepvcV2b9JiPDMGpt4x8G7vGhZfbC+79CfXEC5gI&#10;aFUaAI8IjnOZ9n6DtjcrIPPRMDllKNwAptf1Zjzs6GgYnzLsqjdEHC1CVK3caCxLpc0pB+zHGLnT&#10;H7Lvcvbpu3bd9sO81mwPO2F0dyxsRe9KGMR7Yt0jMTBYMLtw8dwDfAqhmxzr/oXRVptfp/heH5YW&#10;pBg1cG1ybH/WxHCMxGcF63yVZH4lXCCyyWUKhDmWrI8lqpYrDWMFow7owtPrOzE8C6PlKxzGpY8K&#10;IqIoxM4xdWYgVq67gnBaKV8ugxqcpIq4e/VcUe/cF9hP+Ev7SkzVb6ODPf6qh8tE5mEZuv096HpL&#10;pZe100XpvNCXuKtrT8A5g9ebe3lMB63DH8TiNwAAAP//AwBQSwMEFAAGAAgAAAAhABHMIUDgAAAA&#10;CwEAAA8AAABkcnMvZG93bnJldi54bWxMj8FOwzAQRO9I/IO1SNyok9ZAm8apUFEPXJAauOS2jbdJ&#10;1HgdxW4b/h73BLdZzWj2Tb6ZbC8uNPrOsYZ0loAgrp3puNHw/bV7WoLwAdlg75g0/JCHTXF/l2Nm&#10;3JX3dClDI2IJ+ww1tCEMmZS+bsmin7mBOHpHN1oM8RwbaUa8xnLby3mSvEiLHccPLQ60bak+lWer&#10;oSpXlfzc4jsfx7lKh11dhQ+v9ePD9LYGEWgKf2G44Ud0KCLTwZ3ZeNFrUIs0bgkaFuoZxC2QLFcK&#10;xCEq9apAFrn8v6H4BQAA//8DAFBLAQItABQABgAIAAAAIQC2gziS/gAAAOEBAAATAAAAAAAAAAAA&#10;AAAAAAAAAABbQ29udGVudF9UeXBlc10ueG1sUEsBAi0AFAAGAAgAAAAhADj9If/WAAAAlAEAAAsA&#10;AAAAAAAAAAAAAAAALwEAAF9yZWxzLy5yZWxzUEsBAi0AFAAGAAgAAAAhAFF6pNDoAgAAaAYAAA4A&#10;AAAAAAAAAAAAAAAALgIAAGRycy9lMm9Eb2MueG1sUEsBAi0AFAAGAAgAAAAhABHMIUDgAAAACwEA&#10;AA8AAAAAAAAAAAAAAAAAQgUAAGRycy9kb3ducmV2LnhtbFBLBQYAAAAABAAEAPMAAABPBgAAAAA=&#10;" adj="-1130,21632" fillcolor="#fff2cc [663]" strokecolor="black [3213]" strokeweight="1pt">
                <v:textbox>
                  <w:txbxContent>
                    <w:p w:rsidR="007837A1" w:rsidRPr="00F8445D" w:rsidRDefault="00AE2802" w:rsidP="007837A1">
                      <w:pPr>
                        <w:jc w:val="center"/>
                        <w:rPr>
                          <w:sz w:val="20"/>
                        </w:rPr>
                      </w:pPr>
                      <w:r>
                        <w:rPr>
                          <w:sz w:val="20"/>
                        </w:rPr>
                        <w:t>Listen to the set works with your child as often as possible</w:t>
                      </w:r>
                      <w:r w:rsidR="00F8445D" w:rsidRPr="00F8445D">
                        <w:rPr>
                          <w:sz w:val="20"/>
                        </w:rPr>
                        <w:t xml:space="preserve">. </w:t>
                      </w:r>
                      <w:r>
                        <w:rPr>
                          <w:sz w:val="20"/>
                        </w:rPr>
                        <w:t>Use the knowledge organisers to ask the questions about each piece.</w:t>
                      </w:r>
                    </w:p>
                  </w:txbxContent>
                </v:textbox>
                <w10:wrap anchorx="margin"/>
              </v:shape>
            </w:pict>
          </mc:Fallback>
        </mc:AlternateContent>
      </w:r>
      <w:r w:rsidR="00EC43AB" w:rsidRPr="00EC2D93">
        <w:rPr>
          <w:b/>
          <w:sz w:val="24"/>
        </w:rPr>
        <w:t>Suggested revision act</w:t>
      </w:r>
      <w:r w:rsidR="00EC2D93">
        <w:rPr>
          <w:b/>
          <w:sz w:val="24"/>
        </w:rPr>
        <w:t xml:space="preserve">ivities to help your child prepare for the English Language </w:t>
      </w:r>
      <w:r w:rsidR="00EC43AB" w:rsidRPr="00EC2D93">
        <w:rPr>
          <w:b/>
          <w:sz w:val="24"/>
        </w:rPr>
        <w:t>exam:</w:t>
      </w:r>
    </w:p>
    <w:p w:rsidR="00EC43AB" w:rsidRPr="006E2D14" w:rsidRDefault="008B6FF1" w:rsidP="005B7148">
      <w:pPr>
        <w:rPr>
          <w:sz w:val="24"/>
        </w:rPr>
      </w:pPr>
      <w:r>
        <w:rPr>
          <w:noProof/>
          <w:sz w:val="24"/>
          <w:lang w:eastAsia="en-GB"/>
        </w:rPr>
        <mc:AlternateContent>
          <mc:Choice Requires="wps">
            <w:drawing>
              <wp:anchor distT="0" distB="0" distL="114300" distR="114300" simplePos="0" relativeHeight="251673600" behindDoc="0" locked="0" layoutInCell="1" allowOverlap="1" wp14:anchorId="0BE6F0D2" wp14:editId="35B16B0D">
                <wp:simplePos x="0" y="0"/>
                <wp:positionH relativeFrom="margin">
                  <wp:posOffset>2943225</wp:posOffset>
                </wp:positionH>
                <wp:positionV relativeFrom="paragraph">
                  <wp:posOffset>3114675</wp:posOffset>
                </wp:positionV>
                <wp:extent cx="3910330" cy="3028950"/>
                <wp:effectExtent l="0" t="0" r="13970" b="19050"/>
                <wp:wrapNone/>
                <wp:docPr id="8" name="Rounded Rectangular Callout 8"/>
                <wp:cNvGraphicFramePr/>
                <a:graphic xmlns:a="http://schemas.openxmlformats.org/drawingml/2006/main">
                  <a:graphicData uri="http://schemas.microsoft.com/office/word/2010/wordprocessingShape">
                    <wps:wsp>
                      <wps:cNvSpPr/>
                      <wps:spPr>
                        <a:xfrm>
                          <a:off x="0" y="0"/>
                          <a:ext cx="3910330" cy="3028950"/>
                        </a:xfrm>
                        <a:prstGeom prst="wedgeRoundRectCallout">
                          <a:avLst>
                            <a:gd name="adj1" fmla="val -15337"/>
                            <a:gd name="adj2" fmla="val 200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9E2F21" w:rsidP="00CB2AE3">
                            <w:pPr>
                              <w:spacing w:after="0"/>
                              <w:jc w:val="center"/>
                              <w:rPr>
                                <w:b/>
                              </w:rPr>
                            </w:pPr>
                            <w:r>
                              <w:rPr>
                                <w:b/>
                              </w:rPr>
                              <w:t>Key Terms and Elements of Music</w:t>
                            </w:r>
                          </w:p>
                          <w:p w:rsidR="008015AA" w:rsidRDefault="009E2F21" w:rsidP="00CB2AE3">
                            <w:pPr>
                              <w:spacing w:after="0"/>
                            </w:pPr>
                            <w:r>
                              <w:t>Use the revision aids from Mr Jay to fill in the key features of the set works.</w:t>
                            </w:r>
                            <w:r w:rsidR="008B6FF1">
                              <w:t xml:space="preserve"> Use knowledge organisers to start then try to do them from memory.</w:t>
                            </w:r>
                          </w:p>
                          <w:p w:rsidR="008015AA" w:rsidRDefault="009E2F21" w:rsidP="009E2F21">
                            <w:pPr>
                              <w:spacing w:after="0"/>
                              <w:jc w:val="center"/>
                            </w:pPr>
                            <w:r>
                              <w:rPr>
                                <w:noProof/>
                                <w:lang w:eastAsia="en-GB"/>
                              </w:rPr>
                              <w:drawing>
                                <wp:inline distT="0" distB="0" distL="0" distR="0" wp14:anchorId="4EDFD460" wp14:editId="7BE33FE3">
                                  <wp:extent cx="2532541" cy="15811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8893" cy="1610089"/>
                                          </a:xfrm>
                                          <a:prstGeom prst="rect">
                                            <a:avLst/>
                                          </a:prstGeom>
                                        </pic:spPr>
                                      </pic:pic>
                                    </a:graphicData>
                                  </a:graphic>
                                </wp:inline>
                              </w:drawing>
                            </w: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E6F0D2" id="Rounded Rectangular Callout 8" o:spid="_x0000_s1028" type="#_x0000_t62" style="position:absolute;margin-left:231.75pt;margin-top:245.25pt;width:307.9pt;height:2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YiyAIAAP4FAAAOAAAAZHJzL2Uyb0RvYy54bWysVMlu2zAQvRfoPxC8J5K8xTEiB4aDFAWC&#10;JEhS5ExTpK2W4rAkbcn9+g4pWXYbn4peqBnN9ma9uW0qRXbCuhJ0TrPLlBKhORSlXuf029v9xZQS&#10;55kumAItcroXjt7OP3+6qc1MDGADqhCWoBPtZrXJ6cZ7M0sSxzeiYu4SjNAolGAr5pG166SwrEbv&#10;lUoGaTpJarCFscCFc/j3rhXSefQvpeD+SUonPFE5RWw+vja+q/Am8xs2W1tmNiXvYLB/QFGxUmPQ&#10;3tUd84xsbfnBVVVyCw6kv+RQJSBlyUXMAbPJ0r+yed0wI2IuWBxn+jK5/+eWP+6eLSmLnGKjNKuw&#10;RS+w1YUoyAsWj+n1VjFLlkwp2HoyDQWrjZuh3at5th3nkAzZN9JW4Yt5kSYWed8XWTSecPw5vM7S&#10;4RB7wVE2TAfT63FsQ3I0N9b5LwIqEoic1qJYi4gqQOqgxGqz3YPzsexFB54V3zNKZKWwizumyEU2&#10;Hg6vujafKA1OlXCQRtlHneGpTjaZTKIfxNmFReqANGBQOrwOVFncl0pFJoyxWCpLEEtOfROjoN2J&#10;FnLBMglVbesYKb9XovX6IiQ2CCs3iDnH1Tj6ZJwL7ScBffSE2sFMIoLeMDtnqPwBTKcbzERcmd4w&#10;PWf4Z8TeIkYF7XvjqtRgzzkofvSRW/1D9m3OIX3frJo4leOQWPizgmKPk2qhXWFn+H2J0/HAnH9m&#10;FruNE4V3yD/hIxXUOYWOomQD9te5/0EfVwmllNR4A3Lqfm6ZFZSorxqX7DobjcLRiMxofDVAxp5K&#10;VqcSva2WgF3G+UN0kQz6Xh1IaaF6x3O1CFFRxDTH2Dnl3h6YpW9vEx48LhaLqIaHwjD/oF8ND85D&#10;ncPYvTXvzJpuRTxu1yMc7kU3oe1IHHWDpYbF1oMsfRAe69oxeGTiGHUHMVyxUz5qHc/2/DcAAAD/&#10;/wMAUEsDBBQABgAIAAAAIQBjkd344AAAAAwBAAAPAAAAZHJzL2Rvd25yZXYueG1sTI/LTsMwEEX3&#10;SPyDNUhsELVpaUpCnKpC0C2iILF142kcxY8Qu034+05XsLujObpzplxPzrITDrENXsLDTABDXwfd&#10;+kbC1+fb/ROwmJTXygaPEn4xwrq6vipVocPoP/C0Sw2jEh8LJcGk1Becx9qgU3EWevS0O4TBqUTj&#10;0HA9qJHKneVzITLuVOvpglE9vhisu93RSegO7hX53Lx/W3HXb9KP68Z2K+XtzbR5BpZwSn8wXPRJ&#10;HSpy2oej15FZCY/ZYkkohVxQuBBilS+A7SXk2WoJvCr5/yeqMwAAAP//AwBQSwECLQAUAAYACAAA&#10;ACEAtoM4kv4AAADhAQAAEwAAAAAAAAAAAAAAAAAAAAAAW0NvbnRlbnRfVHlwZXNdLnhtbFBLAQIt&#10;ABQABgAIAAAAIQA4/SH/1gAAAJQBAAALAAAAAAAAAAAAAAAAAC8BAABfcmVscy8ucmVsc1BLAQIt&#10;ABQABgAIAAAAIQCfwhYiyAIAAP4FAAAOAAAAAAAAAAAAAAAAAC4CAABkcnMvZTJvRG9jLnhtbFBL&#10;AQItABQABgAIAAAAIQBjkd344AAAAAwBAAAPAAAAAAAAAAAAAAAAACIFAABkcnMvZG93bnJldi54&#10;bWxQSwUGAAAAAAQABADzAAAALwYAAAAA&#10;" adj="7487,15129" fillcolor="white [3201]" strokecolor="black [3213]" strokeweight="1pt">
                <v:textbox>
                  <w:txbxContent>
                    <w:p w:rsidR="00CB2AE3" w:rsidRDefault="009E2F21" w:rsidP="00CB2AE3">
                      <w:pPr>
                        <w:spacing w:after="0"/>
                        <w:jc w:val="center"/>
                        <w:rPr>
                          <w:b/>
                        </w:rPr>
                      </w:pPr>
                      <w:r>
                        <w:rPr>
                          <w:b/>
                        </w:rPr>
                        <w:t>Key Terms and Elements of Music</w:t>
                      </w:r>
                    </w:p>
                    <w:p w:rsidR="008015AA" w:rsidRDefault="009E2F21" w:rsidP="00CB2AE3">
                      <w:pPr>
                        <w:spacing w:after="0"/>
                      </w:pPr>
                      <w:r>
                        <w:t>Use the revision aids from Mr Jay to fill in the key features of the set works.</w:t>
                      </w:r>
                      <w:r w:rsidR="008B6FF1">
                        <w:t xml:space="preserve"> Use knowledge organisers to start then try to do them from memory.</w:t>
                      </w:r>
                    </w:p>
                    <w:p w:rsidR="008015AA" w:rsidRDefault="009E2F21" w:rsidP="009E2F21">
                      <w:pPr>
                        <w:spacing w:after="0"/>
                        <w:jc w:val="center"/>
                      </w:pPr>
                      <w:r>
                        <w:rPr>
                          <w:noProof/>
                          <w:lang w:eastAsia="en-GB"/>
                        </w:rPr>
                        <w:drawing>
                          <wp:inline distT="0" distB="0" distL="0" distR="0" wp14:anchorId="4EDFD460" wp14:editId="7BE33FE3">
                            <wp:extent cx="2532541" cy="15811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8893" cy="1610089"/>
                                    </a:xfrm>
                                    <a:prstGeom prst="rect">
                                      <a:avLst/>
                                    </a:prstGeom>
                                  </pic:spPr>
                                </pic:pic>
                              </a:graphicData>
                            </a:graphic>
                          </wp:inline>
                        </w:drawing>
                      </w: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v:textbox>
                <w10:wrap anchorx="margin"/>
              </v:shape>
            </w:pict>
          </mc:Fallback>
        </mc:AlternateContent>
      </w:r>
      <w:r w:rsidR="00C34FB2">
        <w:rPr>
          <w:noProof/>
          <w:sz w:val="24"/>
          <w:lang w:eastAsia="en-GB"/>
        </w:rPr>
        <mc:AlternateContent>
          <mc:Choice Requires="wps">
            <w:drawing>
              <wp:anchor distT="0" distB="0" distL="114300" distR="114300" simplePos="0" relativeHeight="251682816" behindDoc="0" locked="0" layoutInCell="1" allowOverlap="1" wp14:anchorId="3B464739" wp14:editId="12272EF3">
                <wp:simplePos x="0" y="0"/>
                <wp:positionH relativeFrom="margin">
                  <wp:posOffset>-142875</wp:posOffset>
                </wp:positionH>
                <wp:positionV relativeFrom="paragraph">
                  <wp:posOffset>4686300</wp:posOffset>
                </wp:positionV>
                <wp:extent cx="2287905" cy="1685925"/>
                <wp:effectExtent l="0" t="0" r="17145" b="28575"/>
                <wp:wrapNone/>
                <wp:docPr id="20" name="Rounded Rectangular Callout 20"/>
                <wp:cNvGraphicFramePr/>
                <a:graphic xmlns:a="http://schemas.openxmlformats.org/drawingml/2006/main">
                  <a:graphicData uri="http://schemas.microsoft.com/office/word/2010/wordprocessingShape">
                    <wps:wsp>
                      <wps:cNvSpPr/>
                      <wps:spPr>
                        <a:xfrm>
                          <a:off x="0" y="0"/>
                          <a:ext cx="2287905" cy="168592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C34FB2" w:rsidP="00EC2D93">
                            <w:pPr>
                              <w:spacing w:after="0"/>
                              <w:jc w:val="center"/>
                              <w:rPr>
                                <w:b/>
                                <w:sz w:val="20"/>
                              </w:rPr>
                            </w:pPr>
                            <w:r>
                              <w:rPr>
                                <w:b/>
                                <w:sz w:val="20"/>
                              </w:rPr>
                              <w:t>Music Theory</w:t>
                            </w:r>
                          </w:p>
                          <w:p w:rsidR="00EC2D93" w:rsidRPr="00EC2D93" w:rsidRDefault="00C34FB2" w:rsidP="00EC2D93">
                            <w:pPr>
                              <w:spacing w:after="0"/>
                              <w:rPr>
                                <w:sz w:val="20"/>
                              </w:rPr>
                            </w:pPr>
                            <w:r>
                              <w:rPr>
                                <w:sz w:val="20"/>
                              </w:rPr>
                              <w:t xml:space="preserve">Help your child to gain an understanding of basic music theory. There are resources on Focus on Sound and </w:t>
                            </w:r>
                            <w:hyperlink r:id="rId11" w:history="1">
                              <w:r w:rsidRPr="00D15C38">
                                <w:rPr>
                                  <w:rStyle w:val="Hyperlink"/>
                                  <w:sz w:val="20"/>
                                </w:rPr>
                                <w:t>www.musictheory.net</w:t>
                              </w:r>
                            </w:hyperlink>
                            <w:r>
                              <w:rPr>
                                <w:sz w:val="20"/>
                              </w:rPr>
                              <w:t xml:space="preserve"> as well as my handouts.</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464739" id="Rounded Rectangular Callout 20" o:spid="_x0000_s1029" type="#_x0000_t62" style="position:absolute;margin-left:-11.25pt;margin-top:369pt;width:180.15pt;height:13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huyQIAAAAGAAAOAAAAZHJzL2Uyb0RvYy54bWysVN9P2zAQfp+0/8HyO6QJtJSKFFVFTJMQ&#10;Q8DEs+vYbTbH59lOk+6v39lJ0zL6NO3F8eV+fff57m5u20qRrbCuBJ3T9HxEidAcilKvc/r99f5s&#10;SonzTBdMgRY53QlHb+efP900ZiYy2IAqhCUYRLtZY3K68d7MksTxjaiYOwcjNCol2Ip5FO06KSxr&#10;MHqlkmw0miQN2MJY4MI5/HvXKek8xpdScP9NSic8UTlFbD6eNp6rcCbzGzZbW2Y2Je9hsH9AUbFS&#10;Y9Ih1B3zjNS2/BCqKrkFB9Kfc6gSkLLkItaA1aSjv6p52TAjYi1IjjMDTe7/heWP2ydLyiKnGdKj&#10;WYVv9Ay1LkRBnpE9pte1YpYsmVJQe4JWSFlj3Aw9X8yT7SWH11B/K20VvlgZaSPNu4Fm0XrC8WeW&#10;Ta+uR2NKOOrSyXR8nY1D1OTgbqzzXwRUJFxy2ohiLSKsgKnHEvlm2wfnI/FFj54VP1JKZKXwHbdM&#10;kbMsTceT/qGPjLJjo4tplqUfbS6ObdLJZHLV4+zTIuI90oBB6XA6UGVxXyoVhdDIYqksQSw59W3M&#10;gn5HVigFzySw2vEYb36nRBf1WUh8osBcrDkOxyEm41xoHyuMkdA6uElEMDimpxyV34PpbYObiEMz&#10;OI5OOb7POHjErKD94FyVGuypAMXPIXNnv6++qzmU79tVG/vyIlAe/qyg2GGvWuiG2Bl+X2J3PDDn&#10;n5jF18YGxk3kv+EhFTQ5hf5GyQbs71P/gz0OE2opaXAL5NT9qpkVlKivGsfsOr28DGsjCpfjqzAk&#10;9lizOtbouloCvjL2H6KL12Dv1f4qLVRvuLAWISuqmOaYO6fc272w9N12wpXHxWIRzXBVGOYf9Ivh&#10;IXjgObTda/vGrOlHxON0PcJ+Y7BZ7NBuqA62wVPDovYgSx+UB157AdcM3t7tsWM5Wh0W9/wPAAAA&#10;//8DAFBLAwQUAAYACAAAACEAUcDQjuEAAAAMAQAADwAAAGRycy9kb3ducmV2LnhtbEyPwU7DMBBE&#10;70j8g7VI3FobRyVRiFMhJMQFgSgc4ObGbpJir0PspoGvZ3uC42qfZt5U69k7Ntkx9gEVXC0FMItN&#10;MD22Ct5e7xcFsJg0Gu0CWgXfNsK6Pj+rdGnCEV/stEktoxCMpVbQpTSUnMems17HZRgs0m8XRq8T&#10;nWPLzaiPFO4dl0Jcc697pIZOD/aus83n5uAVRNzl/vlhcjL/kF+yePzZvz/tlbq8mG9vgCU7pz8Y&#10;TvqkDjU5bcMBTWROwULKFaEK8qygUURkWU5jtoQKka2A1xX/P6L+BQAA//8DAFBLAQItABQABgAI&#10;AAAAIQC2gziS/gAAAOEBAAATAAAAAAAAAAAAAAAAAAAAAABbQ29udGVudF9UeXBlc10ueG1sUEsB&#10;Ai0AFAAGAAgAAAAhADj9If/WAAAAlAEAAAsAAAAAAAAAAAAAAAAALwEAAF9yZWxzLy5yZWxzUEsB&#10;Ai0AFAAGAAgAAAAhAJVIaG7JAgAAAAYAAA4AAAAAAAAAAAAAAAAALgIAAGRycy9lMm9Eb2MueG1s&#10;UEsBAi0AFAAGAAgAAAAhAFHA0I7hAAAADAEAAA8AAAAAAAAAAAAAAAAAIwUAAGRycy9kb3ducmV2&#10;LnhtbFBLBQYAAAAABAAEAPMAAAAxBgAAAAA=&#10;" adj="6230,19056" fillcolor="white [3201]" strokecolor="black [3213]" strokeweight="1pt">
                <v:textbox>
                  <w:txbxContent>
                    <w:p w:rsidR="00EC2D93" w:rsidRPr="00EC2D93" w:rsidRDefault="00C34FB2" w:rsidP="00EC2D93">
                      <w:pPr>
                        <w:spacing w:after="0"/>
                        <w:jc w:val="center"/>
                        <w:rPr>
                          <w:b/>
                          <w:sz w:val="20"/>
                        </w:rPr>
                      </w:pPr>
                      <w:r>
                        <w:rPr>
                          <w:b/>
                          <w:sz w:val="20"/>
                        </w:rPr>
                        <w:t>Music Theory</w:t>
                      </w:r>
                    </w:p>
                    <w:p w:rsidR="00EC2D93" w:rsidRPr="00EC2D93" w:rsidRDefault="00C34FB2" w:rsidP="00EC2D93">
                      <w:pPr>
                        <w:spacing w:after="0"/>
                        <w:rPr>
                          <w:sz w:val="20"/>
                        </w:rPr>
                      </w:pPr>
                      <w:r>
                        <w:rPr>
                          <w:sz w:val="20"/>
                        </w:rPr>
                        <w:t xml:space="preserve">Help your child to gain an understanding of basic music theory. There are resources on Focus on Sound and </w:t>
                      </w:r>
                      <w:hyperlink r:id="rId12" w:history="1">
                        <w:r w:rsidRPr="00D15C38">
                          <w:rPr>
                            <w:rStyle w:val="Hyperlink"/>
                            <w:sz w:val="20"/>
                          </w:rPr>
                          <w:t>www.musictheory.net</w:t>
                        </w:r>
                      </w:hyperlink>
                      <w:r>
                        <w:rPr>
                          <w:sz w:val="20"/>
                        </w:rPr>
                        <w:t xml:space="preserve"> as well as my handouts.</w:t>
                      </w:r>
                    </w:p>
                    <w:p w:rsidR="00EC2D93" w:rsidRPr="00EC2D93" w:rsidRDefault="00EC2D93" w:rsidP="00EC2D93">
                      <w:pPr>
                        <w:spacing w:after="0"/>
                        <w:rPr>
                          <w:sz w:val="20"/>
                        </w:rPr>
                      </w:pPr>
                    </w:p>
                  </w:txbxContent>
                </v:textbox>
                <w10:wrap anchorx="margin"/>
              </v:shape>
            </w:pict>
          </mc:Fallback>
        </mc:AlternateContent>
      </w:r>
      <w:r w:rsidR="000B28A6">
        <w:rPr>
          <w:noProof/>
          <w:sz w:val="24"/>
          <w:lang w:eastAsia="en-GB"/>
        </w:rPr>
        <mc:AlternateContent>
          <mc:Choice Requires="wps">
            <w:drawing>
              <wp:anchor distT="0" distB="0" distL="114300" distR="114300" simplePos="0" relativeHeight="251667456" behindDoc="0" locked="0" layoutInCell="1" allowOverlap="1" wp14:anchorId="5C18DFFC" wp14:editId="4155BA76">
                <wp:simplePos x="0" y="0"/>
                <wp:positionH relativeFrom="margin">
                  <wp:posOffset>3810</wp:posOffset>
                </wp:positionH>
                <wp:positionV relativeFrom="paragraph">
                  <wp:posOffset>1741805</wp:posOffset>
                </wp:positionV>
                <wp:extent cx="2790423" cy="1369454"/>
                <wp:effectExtent l="0" t="228600" r="10160" b="21590"/>
                <wp:wrapNone/>
                <wp:docPr id="5" name="Rounded Rectangular Callout 5"/>
                <wp:cNvGraphicFramePr/>
                <a:graphic xmlns:a="http://schemas.openxmlformats.org/drawingml/2006/main">
                  <a:graphicData uri="http://schemas.microsoft.com/office/word/2010/wordprocessingShape">
                    <wps:wsp>
                      <wps:cNvSpPr/>
                      <wps:spPr>
                        <a:xfrm>
                          <a:off x="0" y="0"/>
                          <a:ext cx="2790423" cy="1369454"/>
                        </a:xfrm>
                        <a:prstGeom prst="wedgeRoundRectCallout">
                          <a:avLst>
                            <a:gd name="adj1" fmla="val -328"/>
                            <a:gd name="adj2" fmla="val -66045"/>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C34FB2" w:rsidP="00F8445D">
                            <w:pPr>
                              <w:rPr>
                                <w:sz w:val="20"/>
                              </w:rPr>
                            </w:pPr>
                            <w:r>
                              <w:rPr>
                                <w:sz w:val="20"/>
                              </w:rPr>
                              <w:t>There is an essay question where they have to compare one of the set works with a piece of unfamiliar music from the same genre. They will be able to use skills and techniques from their English lessons, coupled with their knowledge of the key musical terms.</w:t>
                            </w:r>
                            <w:r w:rsidR="00F8445D">
                              <w:rPr>
                                <w:sz w:val="20"/>
                              </w:rPr>
                              <w:t xml:space="preserve"> </w:t>
                            </w:r>
                            <w:r w:rsidR="00F8445D"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18DFFC" id="Rounded Rectangular Callout 5" o:spid="_x0000_s1030" type="#_x0000_t62" style="position:absolute;margin-left:.3pt;margin-top:137.15pt;width:219.7pt;height:10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mT6wIAAHAGAAAOAAAAZHJzL2Uyb0RvYy54bWysVVtP2zAUfp+0/2D5HXJpGqAiRVUR0yQG&#10;CJh4dh2nzebbbKdJ9+t37KRpYUhI03gIPvfvXHt51QmOtszYWskCJ6cxRkxSVdZyXeDvzzcn5xhZ&#10;R2RJuJKswDtm8dX886fLVs9YqjaKl8wgcCLtrNUF3jinZ1Fk6YYJYk+VZhKElTKCOCDNOioNacG7&#10;4FEax3nUKlNqoyizFrjXvRDPg/+qYtTdV5VlDvECAzYXviZ8V/4bzS/JbG2I3tR0gEH+AYUgtYSg&#10;o6tr4ghqTP2XK1FTo6yq3ClVIlJVVVMWcoBskvhNNk8bolnIBYpj9Vgm+//c0rvtg0F1WeApRpII&#10;aNGjamTJSvQIxSNy3XBi0JJwrhqHpr5grbYzsHvSD2agLDx99l1lhP8PeaEuFHk3Fpl1DlFgpmcX&#10;cZZOMKIgSyb5RTbNvNfoYK6NdV+YEsg/Ctyycs0CKg9pgBKqTba31oWylwN4Uv5IMKoEhy5uCUcn&#10;k/R8aPKRSvpKJc/jLCQG7TtSAogHP0me52cDzCEqAN4D9RCs4nV5U3MeCD+/bMkNAhAFJpQy6ZKA&#10;mTfimyp7fhbDXw8P2DCpPTvfsyFE2ATvKVToVRAuP4rrumTAfGQITr1l5NvYNy683I4z74/LR1bB&#10;RPhWBcAjguNc8sFv0PZmFWQ+GvaZvjHkUIC+z4OuN2NhR0fD+OOIo0WIqqQbjUUtlXnPQflzjNzr&#10;77Pvc/bpu27VhTVIJh6kZ61UuYPdMKo/GlbTmxrm8ZZY90AMzBfcE7h87h4+FVdtgdXwwmijzO/3&#10;+F4flhekGLVwdQpsfzXEMIz4VwlrfZFkmT9TgcimZykQ5liyOpbIRiwVjBdMPKALT6/v+P5ZGSVe&#10;4EAufFQQEUkhdoGpM3ti6fprCCeWssUiqMFp0sTdyidNvXNfaD/pz90LMXpYSgf7fKf2F4rMwlL0&#10;7T3oekupFo1TVe288FDXgYCzBq9Xd/OYDlqHH4r5HwAAAP//AwBQSwMEFAAGAAgAAAAhAF0061Lc&#10;AAAACAEAAA8AAABkcnMvZG93bnJldi54bWxMj8FOwzAQRO9I/IO1SNyoTRtaGuJUUAkhcSNw6NGJ&#10;t0lEvLZipw1/z3Kit1nNaPZNsZvdIE44xt6ThvuFAoHUeNtTq+Hr8/XuEURMhqwZPKGGH4ywK6+v&#10;CpNbf6YPPFWpFVxCMTcaupRCLmVsOnQmLnxAYu/oR2cSn2Mr7WjOXO4GuVRqLZ3piT90JuC+w+a7&#10;mpyGcKjeXg7quHqneqLNsN/Kh2C1vr2Zn59AJJzTfxj+8BkdSmaq/UQ2ikHDmnMalptsBYLtLFM8&#10;rWaxZSHLQl4OKH8BAAD//wMAUEsBAi0AFAAGAAgAAAAhALaDOJL+AAAA4QEAABMAAAAAAAAAAAAA&#10;AAAAAAAAAFtDb250ZW50X1R5cGVzXS54bWxQSwECLQAUAAYACAAAACEAOP0h/9YAAACUAQAACwAA&#10;AAAAAAAAAAAAAAAvAQAAX3JlbHMvLnJlbHNQSwECLQAUAAYACAAAACEAWiw5k+sCAABwBgAADgAA&#10;AAAAAAAAAAAAAAAuAgAAZHJzL2Uyb0RvYy54bWxQSwECLQAUAAYACAAAACEAXTTrUtwAAAAIAQAA&#10;DwAAAAAAAAAAAAAAAABFBQAAZHJzL2Rvd25yZXYueG1sUEsFBgAAAAAEAAQA8wAAAE4GAAAAAA==&#10;" adj="10729,-3466" fillcolor="#bdd6ee [1300]" strokecolor="black [3213]" strokeweight="1pt">
                <v:textbox>
                  <w:txbxContent>
                    <w:p w:rsidR="00F8445D" w:rsidRPr="00F8445D" w:rsidRDefault="00C34FB2" w:rsidP="00F8445D">
                      <w:pPr>
                        <w:rPr>
                          <w:sz w:val="20"/>
                        </w:rPr>
                      </w:pPr>
                      <w:r>
                        <w:rPr>
                          <w:sz w:val="20"/>
                        </w:rPr>
                        <w:t>There is an essay question where they have to compare one of the set works with a piece of unfamiliar music from the same genre. They will be able to use skills and techniques from their English lessons, coupled with their knowledge of the key musical terms.</w:t>
                      </w:r>
                      <w:r w:rsidR="00F8445D">
                        <w:rPr>
                          <w:sz w:val="20"/>
                        </w:rPr>
                        <w:t xml:space="preserve"> </w:t>
                      </w:r>
                      <w:r w:rsidR="00F8445D" w:rsidRPr="00F8445D">
                        <w:rPr>
                          <w:sz w:val="20"/>
                        </w:rPr>
                        <w:t xml:space="preserve">  </w:t>
                      </w:r>
                    </w:p>
                  </w:txbxContent>
                </v:textbox>
                <w10:wrap anchorx="margin"/>
              </v:shape>
            </w:pict>
          </mc:Fallback>
        </mc:AlternateContent>
      </w:r>
      <w:r w:rsidR="00CB2AE3">
        <w:rPr>
          <w:noProof/>
          <w:sz w:val="24"/>
          <w:lang w:eastAsia="en-GB"/>
        </w:rPr>
        <mc:AlternateContent>
          <mc:Choice Requires="wps">
            <w:drawing>
              <wp:anchor distT="0" distB="0" distL="114300" distR="114300" simplePos="0" relativeHeight="251671552" behindDoc="0" locked="0" layoutInCell="1" allowOverlap="1" wp14:anchorId="3B7A42F4" wp14:editId="5C6763CE">
                <wp:simplePos x="0" y="0"/>
                <wp:positionH relativeFrom="margin">
                  <wp:posOffset>-130936</wp:posOffset>
                </wp:positionH>
                <wp:positionV relativeFrom="paragraph">
                  <wp:posOffset>3032608</wp:posOffset>
                </wp:positionV>
                <wp:extent cx="3017949" cy="1579102"/>
                <wp:effectExtent l="0" t="0" r="11430" b="21590"/>
                <wp:wrapNone/>
                <wp:docPr id="7" name="Rounded Rectangular Callout 7"/>
                <wp:cNvGraphicFramePr/>
                <a:graphic xmlns:a="http://schemas.openxmlformats.org/drawingml/2006/main">
                  <a:graphicData uri="http://schemas.microsoft.com/office/word/2010/wordprocessingShape">
                    <wps:wsp>
                      <wps:cNvSpPr/>
                      <wps:spPr>
                        <a:xfrm>
                          <a:off x="0" y="0"/>
                          <a:ext cx="3017949" cy="1579102"/>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CB2AE3" w:rsidP="00CB2AE3">
                            <w:pPr>
                              <w:spacing w:after="0"/>
                              <w:jc w:val="center"/>
                              <w:rPr>
                                <w:b/>
                              </w:rPr>
                            </w:pPr>
                            <w:r>
                              <w:rPr>
                                <w:b/>
                              </w:rPr>
                              <w:t>Create a glossary of terms</w:t>
                            </w:r>
                          </w:p>
                          <w:p w:rsidR="00CB2AE3" w:rsidRPr="00EC2D93" w:rsidRDefault="00CB2AE3" w:rsidP="00CB2AE3">
                            <w:pPr>
                              <w:spacing w:after="0"/>
                              <w:rPr>
                                <w:sz w:val="20"/>
                              </w:rPr>
                            </w:pPr>
                            <w:r w:rsidRPr="00EC2D93">
                              <w:rPr>
                                <w:sz w:val="20"/>
                              </w:rPr>
                              <w:t xml:space="preserve">Encourage your child to go back through their </w:t>
                            </w:r>
                            <w:r w:rsidR="00C34FB2">
                              <w:rPr>
                                <w:sz w:val="20"/>
                              </w:rPr>
                              <w:t>work</w:t>
                            </w:r>
                            <w:r w:rsidRPr="00EC2D93">
                              <w:rPr>
                                <w:sz w:val="20"/>
                              </w:rPr>
                              <w:t xml:space="preserve"> and create a glossary of all of the terms they have used in</w:t>
                            </w:r>
                            <w:r w:rsidR="00C34FB2">
                              <w:rPr>
                                <w:sz w:val="20"/>
                              </w:rPr>
                              <w:t xml:space="preserve"> Music</w:t>
                            </w:r>
                            <w:r w:rsidRPr="00EC2D93">
                              <w:rPr>
                                <w:sz w:val="20"/>
                              </w:rPr>
                              <w:t>.</w:t>
                            </w:r>
                            <w:r w:rsidR="00C34FB2">
                              <w:rPr>
                                <w:sz w:val="20"/>
                              </w:rPr>
                              <w:t xml:space="preserve"> I have some available where students write in the definitions.</w:t>
                            </w:r>
                          </w:p>
                          <w:tbl>
                            <w:tblPr>
                              <w:tblStyle w:val="TableGrid"/>
                              <w:tblW w:w="0" w:type="auto"/>
                              <w:tblLook w:val="04A0" w:firstRow="1" w:lastRow="0" w:firstColumn="1" w:lastColumn="0" w:noHBand="0" w:noVBand="1"/>
                            </w:tblPr>
                            <w:tblGrid>
                              <w:gridCol w:w="1045"/>
                              <w:gridCol w:w="1050"/>
                              <w:gridCol w:w="1048"/>
                              <w:gridCol w:w="1049"/>
                            </w:tblGrid>
                            <w:tr w:rsidR="00CB2AE3"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42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1" type="#_x0000_t62" style="position:absolute;margin-left:-10.3pt;margin-top:238.8pt;width:237.65pt;height:12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Q4xgIAAP4FAAAOAAAAZHJzL2Uyb0RvYy54bWysVMlu2zAQvRfoPxC8J7IUL7EROTAcpCgQ&#10;pEGSImeaIm21FIclaUvu13dIybLT+FT0Qs1otjfrzW1TKbIT1pWgc5peDigRmkNR6nVOv7/eX1xT&#10;4jzTBVOgRU73wtHb+edPN7WZiQw2oAphCTrRblabnG68N7MkcXwjKuYuwQiNQgm2Yh5Zu04Ky2r0&#10;XqkkGwzGSQ22MBa4cA7/3rVCOo/+pRTcf5PSCU9UThGbj6+N7yq8yfyGzdaWmU3JOxjsH1BUrNQY&#10;tHd1xzwjW1t+cFWV3IID6S85VAlIWXIRc8Bs0sFf2bxsmBExFyyOM32Z3P9zyx93T5aURU4nlGhW&#10;YYueYasLUZBnLB7T661iliyZUrD1ZBIKVhs3Q7sX82Q7ziEZsm+krcIX8yJNLPK+L7JoPOH482qQ&#10;TqbDKSUcZeloMk0HWfCaHM2Ndf6LgIoEIqe1KNYiogqQOiix2mz34Hwse9GBZ8WPlBJZKezijily&#10;kaXpaNy1+UQpO1W6us6y9KPO1alOOh6PY/aIswuL1AFpwKB0eB2osrgvlYpMGGOxVJYglpz6JkZB&#10;uxMt5IJlEqra1jFSfq9E6/VZSGwQVi6LOcfVOPpknAvtY4bRE2oHM4kIesP0nKHyBzCdbjATcWV6&#10;w8E5w/cRe4sYFbTvjatSgz3noPjZR271D9m3OYf0fbNq4lSOQlvCnxUUe5xUC+0KO8PvS5yOB+b8&#10;E7PYbdxuvEP+Gz5SQZ1T6ChKNmB/n/sf9HGVUEpJjTcgp+7XlllBifqqccmm6XAYjkZkhqNJhow9&#10;laxOJXpbLQG7jPOH6CIZ9L06kNJC9YbnahGioohpjrFzyr09MEvf3iY8eFwsFlEND4Vh/kG/GB6c&#10;hzqHsXtt3pg13Yp43K5HONyLbkLbpTrqBksNi60HWfogPNa1Y/DIIPXuip3yUet4tud/AAAA//8D&#10;AFBLAwQUAAYACAAAACEAPQGX8eEAAAALAQAADwAAAGRycy9kb3ducmV2LnhtbEyPwU7DMAyG70i8&#10;Q2QkbltKKM1Umk4ICXFBIAYHuGWN13YkTmmyrvD0hBPcbPnT7++v1rOzbMIx9J4UXCwzYEiNNz21&#10;Cl5f7hYrYCFqMtp6QgVfGGBdn55UujT+SM84bWLLUgiFUivoYhxKzkPTodNh6QekdNv50emY1rHl&#10;ZtTHFO4sF1lWcKd7Sh86PeBth83H5uAUBNpJ93Q/WSHfxadYPXzv3x73Sp2fzTfXwCLO8Q+GX/2k&#10;DnVy2voDmcCsgoXIioQqyKVMQyLyq1wC2yqQorgEXlf8f4f6BwAA//8DAFBLAQItABQABgAIAAAA&#10;IQC2gziS/gAAAOEBAAATAAAAAAAAAAAAAAAAAAAAAABbQ29udGVudF9UeXBlc10ueG1sUEsBAi0A&#10;FAAGAAgAAAAhADj9If/WAAAAlAEAAAsAAAAAAAAAAAAAAAAALwEAAF9yZWxzLy5yZWxzUEsBAi0A&#10;FAAGAAgAAAAhAL01FDjGAgAA/gUAAA4AAAAAAAAAAAAAAAAALgIAAGRycy9lMm9Eb2MueG1sUEsB&#10;Ai0AFAAGAAgAAAAhAD0Bl/HhAAAACwEAAA8AAAAAAAAAAAAAAAAAIAUAAGRycy9kb3ducmV2Lnht&#10;bFBLBQYAAAAABAAEAPMAAAAuBgAAAAA=&#10;" adj="6230,19056" fillcolor="white [3201]" strokecolor="black [3213]" strokeweight="1pt">
                <v:textbox>
                  <w:txbxContent>
                    <w:p w:rsidR="00CB2AE3" w:rsidRDefault="00CB2AE3" w:rsidP="00CB2AE3">
                      <w:pPr>
                        <w:spacing w:after="0"/>
                        <w:jc w:val="center"/>
                        <w:rPr>
                          <w:b/>
                        </w:rPr>
                      </w:pPr>
                      <w:r>
                        <w:rPr>
                          <w:b/>
                        </w:rPr>
                        <w:t>Create a glossary of terms</w:t>
                      </w:r>
                    </w:p>
                    <w:p w:rsidR="00CB2AE3" w:rsidRPr="00EC2D93" w:rsidRDefault="00CB2AE3" w:rsidP="00CB2AE3">
                      <w:pPr>
                        <w:spacing w:after="0"/>
                        <w:rPr>
                          <w:sz w:val="20"/>
                        </w:rPr>
                      </w:pPr>
                      <w:r w:rsidRPr="00EC2D93">
                        <w:rPr>
                          <w:sz w:val="20"/>
                        </w:rPr>
                        <w:t xml:space="preserve">Encourage your child to go back through their </w:t>
                      </w:r>
                      <w:r w:rsidR="00C34FB2">
                        <w:rPr>
                          <w:sz w:val="20"/>
                        </w:rPr>
                        <w:t>work</w:t>
                      </w:r>
                      <w:r w:rsidRPr="00EC2D93">
                        <w:rPr>
                          <w:sz w:val="20"/>
                        </w:rPr>
                        <w:t xml:space="preserve"> and create a glossary of all of the terms they have used in</w:t>
                      </w:r>
                      <w:r w:rsidR="00C34FB2">
                        <w:rPr>
                          <w:sz w:val="20"/>
                        </w:rPr>
                        <w:t xml:space="preserve"> Music</w:t>
                      </w:r>
                      <w:r w:rsidRPr="00EC2D93">
                        <w:rPr>
                          <w:sz w:val="20"/>
                        </w:rPr>
                        <w:t>.</w:t>
                      </w:r>
                      <w:r w:rsidR="00C34FB2">
                        <w:rPr>
                          <w:sz w:val="20"/>
                        </w:rPr>
                        <w:t xml:space="preserve"> I have some available where students write in the definitions.</w:t>
                      </w:r>
                    </w:p>
                    <w:tbl>
                      <w:tblPr>
                        <w:tblStyle w:val="TableGrid"/>
                        <w:tblW w:w="0" w:type="auto"/>
                        <w:tblLook w:val="04A0" w:firstRow="1" w:lastRow="0" w:firstColumn="1" w:lastColumn="0" w:noHBand="0" w:noVBand="1"/>
                      </w:tblPr>
                      <w:tblGrid>
                        <w:gridCol w:w="1045"/>
                        <w:gridCol w:w="1050"/>
                        <w:gridCol w:w="1048"/>
                        <w:gridCol w:w="1049"/>
                      </w:tblGrid>
                      <w:tr w:rsidR="00CB2AE3"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CB2AE3"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v:textbox>
                <w10:wrap anchorx="margin"/>
              </v:shape>
            </w:pict>
          </mc:Fallback>
        </mc:AlternateContent>
      </w:r>
      <w:r w:rsidR="00474CB6">
        <w:rPr>
          <w:noProof/>
          <w:sz w:val="24"/>
          <w:lang w:eastAsia="en-GB"/>
        </w:rPr>
        <mc:AlternateContent>
          <mc:Choice Requires="wps">
            <w:drawing>
              <wp:anchor distT="0" distB="0" distL="114300" distR="114300" simplePos="0" relativeHeight="251669504" behindDoc="0" locked="0" layoutInCell="1" allowOverlap="1" wp14:anchorId="7E78601C" wp14:editId="6B0C02DD">
                <wp:simplePos x="0" y="0"/>
                <wp:positionH relativeFrom="margin">
                  <wp:posOffset>2753932</wp:posOffset>
                </wp:positionH>
                <wp:positionV relativeFrom="paragraph">
                  <wp:posOffset>2165430</wp:posOffset>
                </wp:positionV>
                <wp:extent cx="4180840" cy="819785"/>
                <wp:effectExtent l="76200" t="38100" r="10160" b="18415"/>
                <wp:wrapNone/>
                <wp:docPr id="6" name="Rounded Rectangular Callout 6"/>
                <wp:cNvGraphicFramePr/>
                <a:graphic xmlns:a="http://schemas.openxmlformats.org/drawingml/2006/main">
                  <a:graphicData uri="http://schemas.microsoft.com/office/word/2010/wordprocessingShape">
                    <wps:wsp>
                      <wps:cNvSpPr/>
                      <wps:spPr>
                        <a:xfrm>
                          <a:off x="0" y="0"/>
                          <a:ext cx="4180840" cy="819785"/>
                        </a:xfrm>
                        <a:prstGeom prst="wedgeRoundRectCallout">
                          <a:avLst>
                            <a:gd name="adj1" fmla="val -51228"/>
                            <a:gd name="adj2" fmla="val -49185"/>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4CB6" w:rsidRPr="00F8445D" w:rsidRDefault="00C34FB2" w:rsidP="00474CB6">
                            <w:pPr>
                              <w:rPr>
                                <w:sz w:val="20"/>
                              </w:rPr>
                            </w:pPr>
                            <w:r>
                              <w:rPr>
                                <w:sz w:val="20"/>
                              </w:rPr>
                              <w:t>Encourage them to use the Focus On Sound website. They have their own login and this has lessons and tests on all of the set works plus wider listening.</w:t>
                            </w:r>
                            <w:r w:rsidR="00474CB6">
                              <w:rPr>
                                <w:sz w:val="20"/>
                              </w:rPr>
                              <w:t xml:space="preserve"> </w:t>
                            </w:r>
                            <w:r>
                              <w:rPr>
                                <w:sz w:val="20"/>
                              </w:rPr>
                              <w:t>There are also pages to help with musical dictation.</w:t>
                            </w:r>
                            <w:r w:rsidR="00474CB6"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78601C" id="Rounded Rectangular Callout 6" o:spid="_x0000_s1032" type="#_x0000_t62" style="position:absolute;margin-left:216.85pt;margin-top:170.5pt;width:329.2pt;height:6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1wIAADMGAAAOAAAAZHJzL2Uyb0RvYy54bWysVMFu2zAMvQ/YPwi6t469NE2DOkWQIsOA&#10;oi3aDj0rspR4kyVNYmJnXz9KdpxkzWnYxRZFPvKRInl711SKbIXzpdE5TS8HlAjNTVHqVU6/vy0u&#10;xpR4YLpgymiR053w9G76+dNtbSciM2ujCuEIOtF+UtucrgHsJEk8X4uK+UtjhUalNK5igKJbJYVj&#10;NXqvVJINBqOkNq6wznDhPd7et0o6jf6lFByepPQCiMopcoP4dfG7DN9kessmK8fsuuQdDfYPLCpW&#10;agzau7pnwMjGlR9cVSV3xhsJl9xUiZGy5CLmgNmkg7+yeV0zK2IuWBxv+zL5/+eWP26fHSmLnI4o&#10;0azCJ3oxG12Igrxg8ZhebRRzZM6UMhsgo1Cw2voJ4l7ts+skj8eQfSNdFf6YF2likXd9kUUDhOPl&#10;MB0PxkN8C466cXpzPb4KTpMD2joPX4WpSDjktBbFSkRSgVHHJBabbR88xKoXHXdW/EgpkZXCR9wy&#10;RS6u0iwbd698ZJSdGA1v0pYEvt+R0Zdjo3Q0Gl13RLu4SHlPNZDwRpXFolQqCm61nCtHkEROF4v5&#10;fLHowCdmSn9EhtYXPRaa9CMQIwdkEl6irX08wU6J4E/pFyHxUbHaWSxUHKeDT8a50BDfMnpC6wCT&#10;yL0HpueACvZkOtsAE3HMeuDgHPA0Yo+IUY2GHlyV2rhzDoqffeTWfp99m3NIH5plEzs5zULFwtXS&#10;FDtsb2faufeWL0rsqQfm4Zk57BFsQ1xe8IQfqUydU9OdKFkb9/vcfbDH+UMtJTUujpz6XxvmBCXq&#10;m8bJvEmHobshCsOr6wwFd6xZHmv0ppobbBHsWmQXj8Ee1P4onaneccfNQlRUMc0xdk45uL0wh3ah&#10;4ZbkYjaLZrhdLIMH/Wp5cB4KHXr1rXlnznaDBTiSj2a/ZNgktnU7igfbgNRmtgEjSwjKQ107ATcT&#10;nk5W37EcrQ67fvoHAAD//wMAUEsDBBQABgAIAAAAIQBYaFAs4AAAAAwBAAAPAAAAZHJzL2Rvd25y&#10;ZXYueG1sTI9BTsMwEEX3SNzBGiR21ElTKA1xqoDUHUVq4ABuPMRR43GI3Ta9PdMVLEf/6c/7xXpy&#10;vTjhGDpPCtJZAgKp8aajVsHX5+bhGUSImozuPaGCCwZYl7c3hc6NP9MOT3VsBZdQyLUCG+OQSxka&#10;i06HmR+QOPv2o9ORz7GVZtRnLne9nCfJk3S6I/5g9YBvFptDfXQKtj9WVtW22tX4eNl8dO+rw2uM&#10;St3fTdULiIhT/IPhqs/qULLT3h/JBNErWGTZklEF2SLlUVciWc1TEHvOlkkKsizk/xHlLwAAAP//&#10;AwBQSwECLQAUAAYACAAAACEAtoM4kv4AAADhAQAAEwAAAAAAAAAAAAAAAAAAAAAAW0NvbnRlbnRf&#10;VHlwZXNdLnhtbFBLAQItABQABgAIAAAAIQA4/SH/1gAAAJQBAAALAAAAAAAAAAAAAAAAAC8BAABf&#10;cmVscy8ucmVsc1BLAQItABQABgAIAAAAIQAX+mP+1wIAADMGAAAOAAAAAAAAAAAAAAAAAC4CAABk&#10;cnMvZTJvRG9jLnhtbFBLAQItABQABgAIAAAAIQBYaFAs4AAAAAwBAAAPAAAAAAAAAAAAAAAAADEF&#10;AABkcnMvZG93bnJldi54bWxQSwUGAAAAAAQABADzAAAAPgYAAAAA&#10;" adj="-265,176" fillcolor="#fcf" strokecolor="black [3213]" strokeweight="1pt">
                <v:textbox>
                  <w:txbxContent>
                    <w:p w:rsidR="00474CB6" w:rsidRPr="00F8445D" w:rsidRDefault="00C34FB2" w:rsidP="00474CB6">
                      <w:pPr>
                        <w:rPr>
                          <w:sz w:val="20"/>
                        </w:rPr>
                      </w:pPr>
                      <w:r>
                        <w:rPr>
                          <w:sz w:val="20"/>
                        </w:rPr>
                        <w:t xml:space="preserve">Encourage them to use the Focus </w:t>
                      </w:r>
                      <w:proofErr w:type="gramStart"/>
                      <w:r>
                        <w:rPr>
                          <w:sz w:val="20"/>
                        </w:rPr>
                        <w:t>On</w:t>
                      </w:r>
                      <w:proofErr w:type="gramEnd"/>
                      <w:r>
                        <w:rPr>
                          <w:sz w:val="20"/>
                        </w:rPr>
                        <w:t xml:space="preserve"> Sound website. They have their own login and this has lessons and tests on all of the set works plus wider listening.</w:t>
                      </w:r>
                      <w:r w:rsidR="00474CB6">
                        <w:rPr>
                          <w:sz w:val="20"/>
                        </w:rPr>
                        <w:t xml:space="preserve"> </w:t>
                      </w:r>
                      <w:r>
                        <w:rPr>
                          <w:sz w:val="20"/>
                        </w:rPr>
                        <w:t>There are also pages to help with musical dictation.</w:t>
                      </w:r>
                      <w:r w:rsidR="00474CB6" w:rsidRPr="00F8445D">
                        <w:rPr>
                          <w:sz w:val="20"/>
                        </w:rPr>
                        <w:t xml:space="preserve">   </w:t>
                      </w:r>
                    </w:p>
                  </w:txbxContent>
                </v:textbox>
                <w10:wrap anchorx="margin"/>
              </v:shape>
            </w:pict>
          </mc:Fallback>
        </mc:AlternateContent>
      </w:r>
      <w:r w:rsidR="00F8445D">
        <w:rPr>
          <w:noProof/>
          <w:sz w:val="24"/>
          <w:lang w:eastAsia="en-GB"/>
        </w:rPr>
        <mc:AlternateContent>
          <mc:Choice Requires="wps">
            <w:drawing>
              <wp:anchor distT="0" distB="0" distL="114300" distR="114300" simplePos="0" relativeHeight="251665408" behindDoc="0" locked="0" layoutInCell="1" allowOverlap="1" wp14:anchorId="7286ED8F" wp14:editId="3D5473F8">
                <wp:simplePos x="0" y="0"/>
                <wp:positionH relativeFrom="margin">
                  <wp:posOffset>2749639</wp:posOffset>
                </wp:positionH>
                <wp:positionV relativeFrom="paragraph">
                  <wp:posOffset>1324011</wp:posOffset>
                </wp:positionV>
                <wp:extent cx="4180840" cy="819955"/>
                <wp:effectExtent l="247650" t="0" r="10160" b="18415"/>
                <wp:wrapNone/>
                <wp:docPr id="4" name="Rounded Rectangular Callout 4"/>
                <wp:cNvGraphicFramePr/>
                <a:graphic xmlns:a="http://schemas.openxmlformats.org/drawingml/2006/main">
                  <a:graphicData uri="http://schemas.microsoft.com/office/word/2010/wordprocessingShape">
                    <wps:wsp>
                      <wps:cNvSpPr/>
                      <wps:spPr>
                        <a:xfrm>
                          <a:off x="0" y="0"/>
                          <a:ext cx="4180840" cy="819955"/>
                        </a:xfrm>
                        <a:prstGeom prst="wedgeRoundRectCallout">
                          <a:avLst>
                            <a:gd name="adj1" fmla="val -55130"/>
                            <a:gd name="adj2" fmla="val -46567"/>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AE2802" w:rsidP="00F8445D">
                            <w:pPr>
                              <w:jc w:val="center"/>
                              <w:rPr>
                                <w:sz w:val="20"/>
                              </w:rPr>
                            </w:pPr>
                            <w:r>
                              <w:rPr>
                                <w:sz w:val="20"/>
                              </w:rPr>
                              <w:t>Encourage your child to listen to the pieces suggested for ‘wider listening’. There will be a question on unfamiliar music linked to the set works by st</w:t>
                            </w:r>
                            <w:r w:rsidR="00C34FB2">
                              <w:rPr>
                                <w:sz w:val="20"/>
                              </w:rPr>
                              <w:t>yle or time period. Ask them to use the musical key terms to describe the pieces.</w:t>
                            </w:r>
                            <w:r w:rsidR="00F8445D"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86ED8F" id="Rounded Rectangular Callout 4" o:spid="_x0000_s1033" type="#_x0000_t62" style="position:absolute;margin-left:216.5pt;margin-top:104.25pt;width:329.2pt;height:6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OV7QIAAHEGAAAOAAAAZHJzL2Uyb0RvYy54bWysVVlv2zAMfh+w/yDovXWcOmka1CmCFB0G&#10;dGvRduizoiPxpsOT5NjZrx8lH3W7AgOG5UEhxesjRdKXV42S6MCtK4zOcXo6wYhralihdzn+9nRz&#10;ssDIeaIZkUbzHB+5w1erjx8u63LJp2ZvJOMWgRPtlnWZ47335TJJHN1zRdypKbkGoTBWEQ+s3SXM&#10;khq8K5lMJ5N5UhvLSmsodw5ur1shXkX/QnDq74Rw3COZY8Dm42njuQ1nsroky50l5b6gHQzyDygU&#10;KTQEHVxdE09QZYs/XKmCWuOM8KfUqMQIUVAec4Bs0smbbB73pOQxFyiOK4cyuf/nln493FtUsBxn&#10;GGmi4IkeTKUZZ+gBikf0rpLEog2R0lQeZaFgdemWYPdY3tuOc0CG7BthVfiHvFATi3wciswbjyhc&#10;ZulissjgLSjIFunFxWwWnCYv1qV1/hM3CgUixzVnOx5BBUQdklhscrh1PladddgJ+55iJJSERzwQ&#10;iU5ms/Ssf+WR0vSVUjafzc+7VhgpnY2V0vm81QGgXVygeqgBhDOyYDeFlJEJDcw30iKAkWNCKdd+&#10;GlHLSn0xrL3PJvBrI8M1tGp7Pe+vIUQcheAp1uhVEKn/Ftc3aVfckSE4DZZJeMf25SLlj5IHf1I/&#10;cAEtAW/VAh4QjHOZd36jdjATkPlgmMZM3xhK34PpdIMZj0M6GE7eM2yr10ccLGJUo/1grApt7HsO&#10;2I8hcqvfZ9/mHNL3zbaJc5AOPb417AjDYU27NVxJbwroyFvi/D2x0GHQxLD6/B0cQpo6x6ajMNob&#10;++u9+6AP0wtSjGpYOzl2PytiOUbys4a5vkizMBs+MtnsfAqMHUu2Y4mu1MZAe0HPA7pIBn0ve1JY&#10;o55hQ65DVBARTSF2jqm3PbPx7TqEHUv5eh3VYDeVxN/qx5IG56HQodOfmmdiy24sPQz0V9OvqG4o&#10;2kF+0Q2W2qwrb0ThgzCUuq1rx8BeA+rV4hzzUevlS7H6DQAA//8DAFBLAwQUAAYACAAAACEAl22q&#10;VOEAAAAMAQAADwAAAGRycy9kb3ducmV2LnhtbEyPy07DMBBF90j8gzVIbBC1W7clhDgVzwUSm7Z8&#10;gBMPSUQ8juJpG/4edwXL0Vyde26xmXwvjjjGLpCB+UyBQKqD66gx8Ll/u81ARLbkbB8IDfxghE15&#10;eVHY3IUTbfG440YkCMXcGmiZh1zKWLfobZyFASn9vsLoLadzbKQb7SnBfS8XSq2ltx2lhtYO+Nxi&#10;/b07+ERZbd+rD94PN1kfX6enTPNLrY25vpoeH0AwTvwXhrN+UocyOVXhQC6K3sBS67SFDSxUtgJx&#10;Tqj7+RJEZUDruzXIspD/R5S/AAAA//8DAFBLAQItABQABgAIAAAAIQC2gziS/gAAAOEBAAATAAAA&#10;AAAAAAAAAAAAAAAAAABbQ29udGVudF9UeXBlc10ueG1sUEsBAi0AFAAGAAgAAAAhADj9If/WAAAA&#10;lAEAAAsAAAAAAAAAAAAAAAAALwEAAF9yZWxzLy5yZWxzUEsBAi0AFAAGAAgAAAAhAPTj05XtAgAA&#10;cQYAAA4AAAAAAAAAAAAAAAAALgIAAGRycy9lMm9Eb2MueG1sUEsBAi0AFAAGAAgAAAAhAJdtqlTh&#10;AAAADAEAAA8AAAAAAAAAAAAAAAAARwUAAGRycy9kb3ducmV2LnhtbFBLBQYAAAAABAAEAPMAAABV&#10;BgAAAAA=&#10;" adj="-1108,742" fillcolor="#f7caac [1301]" strokecolor="black [3213]" strokeweight="1pt">
                <v:textbox>
                  <w:txbxContent>
                    <w:p w:rsidR="00F8445D" w:rsidRPr="00F8445D" w:rsidRDefault="00AE2802" w:rsidP="00F8445D">
                      <w:pPr>
                        <w:jc w:val="center"/>
                        <w:rPr>
                          <w:sz w:val="20"/>
                        </w:rPr>
                      </w:pPr>
                      <w:r>
                        <w:rPr>
                          <w:sz w:val="20"/>
                        </w:rPr>
                        <w:t>Encourage your child to listen to the pieces suggested for ‘wider listening’. There will be a question on unfamiliar music linked to the set works by st</w:t>
                      </w:r>
                      <w:r w:rsidR="00C34FB2">
                        <w:rPr>
                          <w:sz w:val="20"/>
                        </w:rPr>
                        <w:t>yle or time period. Ask them to use the musical key terms to describe the pieces.</w:t>
                      </w:r>
                      <w:r w:rsidR="00F8445D" w:rsidRPr="00F8445D">
                        <w:rPr>
                          <w:sz w:val="20"/>
                        </w:rPr>
                        <w:t xml:space="preserve">   </w:t>
                      </w:r>
                    </w:p>
                  </w:txbxContent>
                </v:textbox>
                <w10:wrap anchorx="margin"/>
              </v:shape>
            </w:pict>
          </mc:Fallback>
        </mc:AlternateContent>
      </w:r>
      <w:r w:rsidR="00F8445D">
        <w:rPr>
          <w:noProof/>
          <w:sz w:val="24"/>
          <w:lang w:eastAsia="en-GB"/>
        </w:rPr>
        <mc:AlternateContent>
          <mc:Choice Requires="wps">
            <w:drawing>
              <wp:anchor distT="0" distB="0" distL="114300" distR="114300" simplePos="0" relativeHeight="251663360" behindDoc="0" locked="0" layoutInCell="1" allowOverlap="1" wp14:anchorId="565C94F3" wp14:editId="38CB0C50">
                <wp:simplePos x="0" y="0"/>
                <wp:positionH relativeFrom="margin">
                  <wp:posOffset>2732468</wp:posOffset>
                </wp:positionH>
                <wp:positionV relativeFrom="paragraph">
                  <wp:posOffset>654309</wp:posOffset>
                </wp:positionV>
                <wp:extent cx="4180840" cy="643944"/>
                <wp:effectExtent l="190500" t="0" r="10160" b="22860"/>
                <wp:wrapNone/>
                <wp:docPr id="3" name="Rounded Rectangular Callout 3"/>
                <wp:cNvGraphicFramePr/>
                <a:graphic xmlns:a="http://schemas.openxmlformats.org/drawingml/2006/main">
                  <a:graphicData uri="http://schemas.microsoft.com/office/word/2010/wordprocessingShape">
                    <wps:wsp>
                      <wps:cNvSpPr/>
                      <wps:spPr>
                        <a:xfrm>
                          <a:off x="0" y="0"/>
                          <a:ext cx="4180840" cy="643944"/>
                        </a:xfrm>
                        <a:prstGeom prst="wedgeRoundRectCallout">
                          <a:avLst>
                            <a:gd name="adj1" fmla="val -54206"/>
                            <a:gd name="adj2" fmla="val -12432"/>
                            <a:gd name="adj3" fmla="val 16667"/>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AE2802" w:rsidP="00F8445D">
                            <w:pPr>
                              <w:jc w:val="center"/>
                              <w:rPr>
                                <w:sz w:val="20"/>
                              </w:rPr>
                            </w:pPr>
                            <w:r>
                              <w:rPr>
                                <w:sz w:val="20"/>
                              </w:rPr>
                              <w:t>Make sure your child knows the key musical terms, what they mean, and how to use them in the context of each piece. If they don’t understand the words being used in the question, they can’t answer it.</w:t>
                            </w:r>
                            <w:r w:rsidR="00F8445D" w:rsidRPr="00F8445D">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5C94F3" id="Rounded Rectangular Callout 3" o:spid="_x0000_s1034" type="#_x0000_t62" style="position:absolute;margin-left:215.15pt;margin-top:51.5pt;width:329.2pt;height:5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6gIAAHEGAAAOAAAAZHJzL2Uyb0RvYy54bWysVVtP2zAUfp+0/2D5HXJpCFCRoqqIaRIb&#10;CJh4dh2nzebbbKdN9+t37FzajkqTpvEQfO7fufbmthUcbZixtZIFTs5jjJikqqzlqsDfXu/PrjCy&#10;jsiScCVZgXfM4tvZxw83Wz1lqVorXjKDwIm0060u8No5PY0iS9dMEHuuNJMgrJQRxAFpVlFpyBa8&#10;Cx6lcZxHW2VKbRRl1gL3rhPiWfBfVYy6x6qyzCFeYMDmwteE79J/o9kNma4M0eua9jDIP6AQpJYQ&#10;dHR1RxxBjanfuRI1Ncqqyp1TJSJVVTVlIQfIJon/yOZlTTQLuUBxrB7LZP+fW/p182RQXRZ4gpEk&#10;Alr0rBpZshI9Q/GIXDWcGLQgnKvGoYkv2FbbKdi96CfTUxaePvu2MsL/h7xQG4q8G4vMWocoMLPk&#10;Kr7KoBcUZHk2uc4y7zTaW2tj3SemBPKPAm9ZuWIBlEfUIwnFJpsH60LVyx47Kb8nGFWCQxM3hKOz&#10;iyyN877LB0rpkVKSZpP0vRJUZO8pyfP8sgfaxwXIA1QPwipel/c154HwA8wW3CCAUWBCKZMuD6h5&#10;I76osuNnMfx1kYENo9qx84ENIcIqeE+hRkdBuPxbXNcmPeYDQ3DqLSPfx65z4eV2nHl/XD6zCkYC&#10;epUGwCOC41y6pgVtb1ZB5qNhcsqQuwFMr+vNWFjS0TA+ZThUr4s4WoSoSrrRWNRSmVMOyh9j5E5/&#10;yL7L2afv2mUb9iC58BXzrKUqd7AcRnVXw2p6X8NEPhDrnoiBCYMhhtPnHuFTcbUtsOpfGK2V+XWK&#10;7/Vhe0GK0RbOToHtz4YYhhH/LGGvr5PM74YLRHZxmQJhDiXLQ4lsxELBeMHMA7rw9PqOD8/KKPEG&#10;F3Luo4KISAqxC0ydGYiF684h3FjK5vOgBrdJE/cgXzT1zn2h/aS/tm/E6H4tHSz0VzWcKDINS9F1&#10;aK/rLaWaN05VtfPCfV17Au4avI4O5yEdtPa/FLPfAAAA//8DAFBLAwQUAAYACAAAACEARJAtRN8A&#10;AAAMAQAADwAAAGRycy9kb3ducmV2LnhtbEyPQU7DMBBF90jcwZpKbCpqk0Q0CnEqQELqNm0P4MYm&#10;SRuPI9tpU07PdAXL0X/68365me3ALsaH3qGEl5UAZrBxusdWwmH/9ZwDC1GhVoNDI+FmAmyqx4dS&#10;FdpdsTaXXWwZlWAolIQuxrHgPDSdsSqs3GiQsm/nrYp0+pZrr65UbgeeCPHKreqRPnRqNJ+dac67&#10;yUrAevsz2Q9Xn5bb7Hy4OT8vk7WUT4v5/Q1YNHP8g+GuT+pQkdPRTagDGyRkqUgJpUCkNOpOiDxf&#10;AztKSESWAa9K/n9E9QsAAP//AwBQSwECLQAUAAYACAAAACEAtoM4kv4AAADhAQAAEwAAAAAAAAAA&#10;AAAAAAAAAAAAW0NvbnRlbnRfVHlwZXNdLnhtbFBLAQItABQABgAIAAAAIQA4/SH/1gAAAJQBAAAL&#10;AAAAAAAAAAAAAAAAAC8BAABfcmVscy8ucmVsc1BLAQItABQABgAIAAAAIQC/lrkY6gIAAHEGAAAO&#10;AAAAAAAAAAAAAAAAAC4CAABkcnMvZTJvRG9jLnhtbFBLAQItABQABgAIAAAAIQBEkC1E3wAAAAwB&#10;AAAPAAAAAAAAAAAAAAAAAEQFAABkcnMvZG93bnJldi54bWxQSwUGAAAAAAQABADzAAAAUAYAAAAA&#10;" adj="-908,8115" fillcolor="#c5e0b3 [1305]" strokecolor="black [3213]" strokeweight="1pt">
                <v:textbox>
                  <w:txbxContent>
                    <w:p w:rsidR="00F8445D" w:rsidRPr="00F8445D" w:rsidRDefault="00AE2802" w:rsidP="00F8445D">
                      <w:pPr>
                        <w:jc w:val="center"/>
                        <w:rPr>
                          <w:sz w:val="20"/>
                        </w:rPr>
                      </w:pPr>
                      <w:r>
                        <w:rPr>
                          <w:sz w:val="20"/>
                        </w:rPr>
                        <w:t xml:space="preserve">Make sure your child knows the key musical terms, what they mean, and how to use them in the context of each piece. If they </w:t>
                      </w:r>
                      <w:proofErr w:type="gramStart"/>
                      <w:r>
                        <w:rPr>
                          <w:sz w:val="20"/>
                        </w:rPr>
                        <w:t>don’t</w:t>
                      </w:r>
                      <w:proofErr w:type="gramEnd"/>
                      <w:r>
                        <w:rPr>
                          <w:sz w:val="20"/>
                        </w:rPr>
                        <w:t xml:space="preserve"> understand the words being used in the question, they can’t answer it.</w:t>
                      </w:r>
                      <w:r w:rsidR="00F8445D" w:rsidRPr="00F8445D">
                        <w:rPr>
                          <w:sz w:val="20"/>
                        </w:rPr>
                        <w:t xml:space="preserve">  </w:t>
                      </w:r>
                    </w:p>
                  </w:txbxContent>
                </v:textbox>
                <w10:wrap anchorx="margin"/>
              </v:shape>
            </w:pict>
          </mc:Fallback>
        </mc:AlternateContent>
      </w:r>
    </w:p>
    <w:sectPr w:rsidR="00EC43AB"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0B28A6"/>
    <w:rsid w:val="002B1B0A"/>
    <w:rsid w:val="00474CB6"/>
    <w:rsid w:val="00527E1B"/>
    <w:rsid w:val="00586D93"/>
    <w:rsid w:val="005B7148"/>
    <w:rsid w:val="006E2D14"/>
    <w:rsid w:val="007837A1"/>
    <w:rsid w:val="008015AA"/>
    <w:rsid w:val="008B6FF1"/>
    <w:rsid w:val="008B7342"/>
    <w:rsid w:val="00920CF5"/>
    <w:rsid w:val="009D1602"/>
    <w:rsid w:val="009E2F21"/>
    <w:rsid w:val="00AE2802"/>
    <w:rsid w:val="00C34FB2"/>
    <w:rsid w:val="00CB2AE3"/>
    <w:rsid w:val="00D30722"/>
    <w:rsid w:val="00E44D8D"/>
    <w:rsid w:val="00E519B2"/>
    <w:rsid w:val="00E618F8"/>
    <w:rsid w:val="00E97BAC"/>
    <w:rsid w:val="00EC2D93"/>
    <w:rsid w:val="00EC43AB"/>
    <w:rsid w:val="00F8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theor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hs.musicfirst.co.uk/" TargetMode="External"/><Relationship Id="rId12" Type="http://schemas.openxmlformats.org/officeDocument/2006/relationships/hyperlink" Target="http://www.musictheor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usictheory.net" TargetMode="External"/><Relationship Id="rId5" Type="http://schemas.openxmlformats.org/officeDocument/2006/relationships/hyperlink" Target="https://obhs.sharepoint.com/staffinfo" TargetMode="External"/><Relationship Id="rId15" Type="http://schemas.openxmlformats.org/officeDocument/2006/relationships/customXml" Target="../customXml/item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6CEF8-8156-4E56-92B1-F60CCC826061}"/>
</file>

<file path=customXml/itemProps2.xml><?xml version="1.0" encoding="utf-8"?>
<ds:datastoreItem xmlns:ds="http://schemas.openxmlformats.org/officeDocument/2006/customXml" ds:itemID="{7B9937B2-9E6F-4E5A-950B-76A55E1AEEEC}"/>
</file>

<file path=customXml/itemProps3.xml><?xml version="1.0" encoding="utf-8"?>
<ds:datastoreItem xmlns:ds="http://schemas.openxmlformats.org/officeDocument/2006/customXml" ds:itemID="{1F32A492-06A0-48D8-BC7E-77D7173E72A3}"/>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2</cp:revision>
  <cp:lastPrinted>2018-11-27T11:01:00Z</cp:lastPrinted>
  <dcterms:created xsi:type="dcterms:W3CDTF">2019-01-18T07:59:00Z</dcterms:created>
  <dcterms:modified xsi:type="dcterms:W3CDTF">2019-01-18T07:59:00Z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