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2" w:rsidRPr="000475B6" w:rsidRDefault="00832012" w:rsidP="00EE5416">
      <w:pPr>
        <w:jc w:val="center"/>
        <w:rPr>
          <w:rFonts w:cstheme="minorHAnsi"/>
          <w:b/>
          <w:color w:val="538135" w:themeColor="accent6" w:themeShade="BF"/>
        </w:rPr>
      </w:pPr>
      <w:r w:rsidRPr="000475B6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5B6">
        <w:rPr>
          <w:rFonts w:cstheme="minorHAnsi"/>
          <w:b/>
          <w:noProof/>
          <w:color w:val="538135" w:themeColor="accent6" w:themeShade="BF"/>
          <w:lang w:eastAsia="en-GB"/>
        </w:rPr>
        <w:t xml:space="preserve">Old Buckenham High School </w:t>
      </w:r>
      <w:r w:rsidRPr="000475B6">
        <w:rPr>
          <w:rFonts w:cstheme="minorHAnsi"/>
          <w:b/>
          <w:noProof/>
          <w:lang w:eastAsia="en-GB"/>
        </w:rPr>
        <w:t xml:space="preserve">| </w:t>
      </w:r>
      <w:r w:rsidRPr="000475B6">
        <w:rPr>
          <w:rFonts w:cstheme="minorHAnsi"/>
          <w:b/>
          <w:noProof/>
          <w:color w:val="2E74B5" w:themeColor="accent1" w:themeShade="BF"/>
          <w:lang w:eastAsia="en-GB"/>
        </w:rPr>
        <w:t xml:space="preserve">Year 11 </w:t>
      </w:r>
      <w:r w:rsidR="00EE5416" w:rsidRPr="000475B6">
        <w:rPr>
          <w:rFonts w:cstheme="minorHAnsi"/>
          <w:b/>
          <w:noProof/>
          <w:color w:val="2E74B5" w:themeColor="accent1" w:themeShade="BF"/>
          <w:lang w:eastAsia="en-GB"/>
        </w:rPr>
        <w:t xml:space="preserve">– The Year Ahead </w:t>
      </w:r>
      <w:r w:rsidR="00EE5416" w:rsidRPr="000475B6">
        <w:rPr>
          <w:rFonts w:cstheme="minorHAnsi"/>
          <w:b/>
          <w:noProof/>
          <w:color w:val="000000" w:themeColor="text1"/>
          <w:lang w:eastAsia="en-GB"/>
        </w:rPr>
        <w:t xml:space="preserve">| </w:t>
      </w:r>
      <w:r w:rsidR="000475B6" w:rsidRPr="000475B6">
        <w:rPr>
          <w:rFonts w:cstheme="minorHAnsi"/>
          <w:b/>
          <w:noProof/>
          <w:color w:val="538135" w:themeColor="accent6" w:themeShade="BF"/>
          <w:lang w:eastAsia="en-GB"/>
        </w:rPr>
        <w:t>11</w:t>
      </w:r>
      <w:r w:rsidR="000475B6" w:rsidRPr="000475B6">
        <w:rPr>
          <w:rFonts w:cstheme="minorHAnsi"/>
          <w:b/>
          <w:noProof/>
          <w:color w:val="538135" w:themeColor="accent6" w:themeShade="BF"/>
          <w:vertAlign w:val="superscript"/>
          <w:lang w:eastAsia="en-GB"/>
        </w:rPr>
        <w:t xml:space="preserve">th </w:t>
      </w:r>
      <w:r w:rsidR="000475B6" w:rsidRPr="000475B6">
        <w:rPr>
          <w:rFonts w:cstheme="minorHAnsi"/>
          <w:b/>
          <w:color w:val="538135" w:themeColor="accent6" w:themeShade="BF"/>
        </w:rPr>
        <w:t>October</w:t>
      </w:r>
    </w:p>
    <w:p w:rsidR="00832012" w:rsidRPr="000475B6" w:rsidRDefault="000475B6" w:rsidP="00EE5416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0475B6">
        <w:rPr>
          <w:rFonts w:cstheme="minorHAnsi"/>
          <w:b/>
          <w:color w:val="C45911" w:themeColor="accent2" w:themeShade="BF"/>
          <w:sz w:val="48"/>
        </w:rPr>
        <w:t>CHEMISTRY GCSE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174"/>
        <w:gridCol w:w="1268"/>
        <w:gridCol w:w="851"/>
        <w:gridCol w:w="5074"/>
      </w:tblGrid>
      <w:tr w:rsidR="00EE5416" w:rsidRPr="000475B6" w:rsidTr="0032363B">
        <w:tc>
          <w:tcPr>
            <w:tcW w:w="2089" w:type="dxa"/>
            <w:shd w:val="clear" w:color="auto" w:fill="D9D9D9" w:themeFill="background1" w:themeFillShade="D9"/>
          </w:tcPr>
          <w:p w:rsidR="00EE5416" w:rsidRPr="000475B6" w:rsidRDefault="00EE5416">
            <w:pPr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E5416" w:rsidRPr="000475B6" w:rsidRDefault="00EE5416">
            <w:pPr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E5416" w:rsidRPr="000475B6" w:rsidRDefault="00EE5416">
            <w:pPr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E5416" w:rsidRPr="000475B6" w:rsidRDefault="00EE5416">
            <w:pPr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:rsidR="00EE5416" w:rsidRPr="000475B6" w:rsidRDefault="00EE5416">
            <w:pPr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0475B6" w:rsidTr="0032363B">
        <w:tc>
          <w:tcPr>
            <w:tcW w:w="2089" w:type="dxa"/>
          </w:tcPr>
          <w:p w:rsidR="00EE5416" w:rsidRPr="000475B6" w:rsidRDefault="0032363B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75B6">
              <w:rPr>
                <w:rFonts w:asciiTheme="minorHAnsi" w:hAnsiTheme="minorHAnsi" w:cstheme="minorHAnsi"/>
                <w:szCs w:val="24"/>
              </w:rPr>
              <w:t>Chemistry p</w:t>
            </w:r>
            <w:r w:rsidR="00773BFA" w:rsidRPr="000475B6">
              <w:rPr>
                <w:rFonts w:asciiTheme="minorHAnsi" w:hAnsiTheme="minorHAnsi" w:cstheme="minorHAnsi"/>
                <w:szCs w:val="24"/>
              </w:rPr>
              <w:t xml:space="preserve">aper 1 </w:t>
            </w:r>
          </w:p>
        </w:tc>
        <w:tc>
          <w:tcPr>
            <w:tcW w:w="1174" w:type="dxa"/>
          </w:tcPr>
          <w:p w:rsidR="00EE5416" w:rsidRPr="000475B6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75B6">
              <w:rPr>
                <w:rFonts w:asciiTheme="minorHAnsi" w:hAnsiTheme="minorHAnsi" w:cstheme="minorHAnsi"/>
                <w:szCs w:val="24"/>
              </w:rPr>
              <w:t>1 hour 45 minutes</w:t>
            </w:r>
          </w:p>
        </w:tc>
        <w:tc>
          <w:tcPr>
            <w:tcW w:w="1268" w:type="dxa"/>
          </w:tcPr>
          <w:p w:rsidR="00EE5416" w:rsidRPr="000475B6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75B6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851" w:type="dxa"/>
          </w:tcPr>
          <w:p w:rsidR="00EE5416" w:rsidRPr="000475B6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75B6">
              <w:rPr>
                <w:rFonts w:asciiTheme="minorHAnsi" w:hAnsiTheme="minorHAnsi" w:cstheme="minorHAnsi"/>
                <w:b/>
                <w:szCs w:val="24"/>
              </w:rPr>
              <w:t xml:space="preserve">50% </w:t>
            </w:r>
          </w:p>
        </w:tc>
        <w:tc>
          <w:tcPr>
            <w:tcW w:w="5074" w:type="dxa"/>
          </w:tcPr>
          <w:p w:rsidR="00EE5416" w:rsidRPr="000475B6" w:rsidRDefault="0032363B">
            <w:pPr>
              <w:rPr>
                <w:rFonts w:asciiTheme="minorHAnsi" w:hAnsiTheme="minorHAnsi" w:cstheme="minorHAnsi"/>
                <w:szCs w:val="24"/>
              </w:rPr>
            </w:pPr>
            <w:r w:rsidRPr="000475B6">
              <w:rPr>
                <w:rFonts w:asciiTheme="minorHAnsi" w:hAnsiTheme="minorHAnsi" w:cstheme="minorHAnsi"/>
                <w:szCs w:val="24"/>
              </w:rPr>
              <w:t>Topics 1–5: Atomic structure and the periodic table; Bonding, structure, and the properties of matter; Quantitative chemistry, Chemical changes; and Energy changes.</w:t>
            </w:r>
          </w:p>
        </w:tc>
      </w:tr>
      <w:tr w:rsidR="00773BFA" w:rsidRPr="000475B6" w:rsidTr="0032363B">
        <w:tc>
          <w:tcPr>
            <w:tcW w:w="2089" w:type="dxa"/>
          </w:tcPr>
          <w:p w:rsidR="00773BFA" w:rsidRPr="000475B6" w:rsidRDefault="0032363B" w:rsidP="00773BFA">
            <w:pPr>
              <w:rPr>
                <w:rFonts w:asciiTheme="minorHAnsi" w:hAnsiTheme="minorHAnsi" w:cstheme="minorHAnsi"/>
                <w:szCs w:val="24"/>
              </w:rPr>
            </w:pPr>
            <w:r w:rsidRPr="000475B6">
              <w:rPr>
                <w:rFonts w:asciiTheme="minorHAnsi" w:hAnsiTheme="minorHAnsi" w:cstheme="minorHAnsi"/>
                <w:szCs w:val="24"/>
              </w:rPr>
              <w:t>Chemistry</w:t>
            </w:r>
            <w:r w:rsidR="00773BFA" w:rsidRPr="000475B6">
              <w:rPr>
                <w:rFonts w:asciiTheme="minorHAnsi" w:hAnsiTheme="minorHAnsi" w:cstheme="minorHAnsi"/>
                <w:szCs w:val="24"/>
              </w:rPr>
              <w:t xml:space="preserve"> paper 2</w:t>
            </w:r>
          </w:p>
        </w:tc>
        <w:tc>
          <w:tcPr>
            <w:tcW w:w="1174" w:type="dxa"/>
          </w:tcPr>
          <w:p w:rsidR="00773BFA" w:rsidRPr="000475B6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75B6">
              <w:rPr>
                <w:rFonts w:asciiTheme="minorHAnsi" w:hAnsiTheme="minorHAnsi" w:cstheme="minorHAnsi"/>
                <w:szCs w:val="24"/>
              </w:rPr>
              <w:t>1 hour 45 minutes</w:t>
            </w:r>
          </w:p>
        </w:tc>
        <w:tc>
          <w:tcPr>
            <w:tcW w:w="1268" w:type="dxa"/>
          </w:tcPr>
          <w:p w:rsidR="00773BFA" w:rsidRPr="000475B6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75B6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851" w:type="dxa"/>
          </w:tcPr>
          <w:p w:rsidR="00773BFA" w:rsidRPr="000475B6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75B6">
              <w:rPr>
                <w:rFonts w:asciiTheme="minorHAnsi" w:hAnsiTheme="minorHAnsi" w:cstheme="minorHAnsi"/>
                <w:b/>
                <w:szCs w:val="24"/>
              </w:rPr>
              <w:t xml:space="preserve">50% </w:t>
            </w:r>
          </w:p>
        </w:tc>
        <w:tc>
          <w:tcPr>
            <w:tcW w:w="5074" w:type="dxa"/>
          </w:tcPr>
          <w:p w:rsidR="00773BFA" w:rsidRPr="000475B6" w:rsidRDefault="0032363B" w:rsidP="00773BFA">
            <w:pPr>
              <w:rPr>
                <w:rFonts w:asciiTheme="minorHAnsi" w:hAnsiTheme="minorHAnsi" w:cstheme="minorHAnsi"/>
                <w:szCs w:val="24"/>
              </w:rPr>
            </w:pPr>
            <w:r w:rsidRPr="000475B6">
              <w:rPr>
                <w:rFonts w:asciiTheme="minorHAnsi" w:hAnsiTheme="minorHAnsi" w:cstheme="minorHAnsi"/>
                <w:szCs w:val="24"/>
              </w:rPr>
              <w:t>Topics 6–10: The rate and extent of chemical change; Organic chemistry; Chemical analysis, Chemistry of the atmosphere; and Using resources.</w:t>
            </w:r>
          </w:p>
        </w:tc>
      </w:tr>
    </w:tbl>
    <w:p w:rsidR="00832012" w:rsidRPr="000475B6" w:rsidRDefault="00832012">
      <w:pPr>
        <w:rPr>
          <w:rFonts w:cstheme="minorHAnsi"/>
          <w:b/>
          <w:sz w:val="24"/>
        </w:rPr>
      </w:pPr>
    </w:p>
    <w:p w:rsidR="00EE5416" w:rsidRPr="000475B6" w:rsidRDefault="00EE5416">
      <w:pPr>
        <w:rPr>
          <w:rFonts w:cstheme="minorHAnsi"/>
          <w:i/>
          <w:sz w:val="24"/>
        </w:rPr>
      </w:pPr>
      <w:r w:rsidRPr="000475B6">
        <w:rPr>
          <w:rFonts w:cstheme="minorHAnsi"/>
          <w:i/>
          <w:sz w:val="24"/>
        </w:rPr>
        <w:t>Before revising, students should complete personal learni</w:t>
      </w:r>
      <w:r w:rsidR="00481502" w:rsidRPr="000475B6">
        <w:rPr>
          <w:rFonts w:cstheme="minorHAnsi"/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0475B6">
        <w:rPr>
          <w:rFonts w:cstheme="minorHAnsi"/>
          <w:i/>
          <w:sz w:val="24"/>
        </w:rPr>
        <w:t xml:space="preserve">help them to </w:t>
      </w:r>
      <w:r w:rsidR="00481502" w:rsidRPr="000475B6">
        <w:rPr>
          <w:rFonts w:cstheme="minorHAnsi"/>
          <w:i/>
          <w:sz w:val="24"/>
        </w:rPr>
        <w:t xml:space="preserve">identify priorities and make effective use of their revision time. </w:t>
      </w:r>
    </w:p>
    <w:p w:rsidR="00EB496E" w:rsidRPr="000475B6" w:rsidRDefault="00EB496E">
      <w:pPr>
        <w:rPr>
          <w:rFonts w:cstheme="minorHAnsi"/>
          <w:b/>
          <w:sz w:val="24"/>
          <w:u w:val="single"/>
        </w:rPr>
      </w:pPr>
    </w:p>
    <w:p w:rsidR="00EE5416" w:rsidRPr="000475B6" w:rsidRDefault="00EE5416">
      <w:pPr>
        <w:rPr>
          <w:rFonts w:cstheme="minorHAnsi"/>
          <w:b/>
          <w:sz w:val="24"/>
          <w:u w:val="single"/>
        </w:rPr>
      </w:pPr>
      <w:r w:rsidRPr="000475B6">
        <w:rPr>
          <w:rFonts w:cstheme="minorHAnsi"/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3"/>
        <w:gridCol w:w="555"/>
        <w:gridCol w:w="555"/>
        <w:gridCol w:w="527"/>
      </w:tblGrid>
      <w:tr w:rsidR="00481502" w:rsidRPr="000475B6" w:rsidTr="008A153A">
        <w:trPr>
          <w:trHeight w:val="612"/>
        </w:trPr>
        <w:tc>
          <w:tcPr>
            <w:tcW w:w="8643" w:type="dxa"/>
            <w:shd w:val="clear" w:color="auto" w:fill="D9D9D9" w:themeFill="background1" w:themeFillShade="D9"/>
          </w:tcPr>
          <w:p w:rsidR="00481502" w:rsidRPr="000475B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Topic (what I need to know)</w:t>
            </w:r>
          </w:p>
        </w:tc>
        <w:tc>
          <w:tcPr>
            <w:tcW w:w="555" w:type="dxa"/>
            <w:shd w:val="clear" w:color="auto" w:fill="FF0000"/>
          </w:tcPr>
          <w:p w:rsidR="00481502" w:rsidRPr="000475B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55" w:type="dxa"/>
            <w:shd w:val="clear" w:color="auto" w:fill="FFC000"/>
          </w:tcPr>
          <w:p w:rsidR="00481502" w:rsidRPr="000475B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27" w:type="dxa"/>
            <w:shd w:val="clear" w:color="auto" w:fill="92D050"/>
          </w:tcPr>
          <w:p w:rsidR="00481502" w:rsidRPr="000475B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0475B6" w:rsidTr="008A153A">
        <w:trPr>
          <w:trHeight w:val="396"/>
        </w:trPr>
        <w:tc>
          <w:tcPr>
            <w:tcW w:w="8643" w:type="dxa"/>
            <w:vAlign w:val="center"/>
          </w:tcPr>
          <w:p w:rsidR="00481502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1. Atomic structure and the periodic table</w:t>
            </w:r>
          </w:p>
        </w:tc>
        <w:tc>
          <w:tcPr>
            <w:tcW w:w="555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45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2. Bonding, structure, and the properties of matter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93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3. Quantitative chemistry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45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4. Chemical changes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78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5. Energy changes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99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6. The rate and extent of chemical change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11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7. Organic chemistry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86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8. Chemical analysis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344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9. Chemistry of the atmosphere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8A153A" w:rsidRPr="000475B6" w:rsidTr="008A153A">
        <w:trPr>
          <w:trHeight w:val="408"/>
        </w:trPr>
        <w:tc>
          <w:tcPr>
            <w:tcW w:w="8643" w:type="dxa"/>
            <w:vAlign w:val="center"/>
          </w:tcPr>
          <w:p w:rsidR="008A153A" w:rsidRPr="000475B6" w:rsidRDefault="008A153A" w:rsidP="008A153A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10. Using resources</w:t>
            </w: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center"/>
          </w:tcPr>
          <w:p w:rsidR="008A153A" w:rsidRPr="000475B6" w:rsidRDefault="008A153A" w:rsidP="00CB71B7">
            <w:pPr>
              <w:rPr>
                <w:rFonts w:asciiTheme="minorHAnsi" w:hAnsiTheme="minorHAnsi" w:cstheme="minorHAnsi"/>
              </w:rPr>
            </w:pPr>
          </w:p>
        </w:tc>
      </w:tr>
    </w:tbl>
    <w:p w:rsidR="00EE5416" w:rsidRPr="000475B6" w:rsidRDefault="00EE5416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558"/>
        <w:gridCol w:w="558"/>
        <w:gridCol w:w="530"/>
      </w:tblGrid>
      <w:tr w:rsidR="00481502" w:rsidRPr="000475B6" w:rsidTr="00DB34EA">
        <w:trPr>
          <w:trHeight w:val="430"/>
        </w:trPr>
        <w:tc>
          <w:tcPr>
            <w:tcW w:w="8669" w:type="dxa"/>
            <w:shd w:val="clear" w:color="auto" w:fill="D9D9D9" w:themeFill="background1" w:themeFillShade="D9"/>
          </w:tcPr>
          <w:p w:rsidR="00481502" w:rsidRPr="000475B6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58" w:type="dxa"/>
            <w:shd w:val="clear" w:color="auto" w:fill="FF0000"/>
          </w:tcPr>
          <w:p w:rsidR="00481502" w:rsidRPr="000475B6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58" w:type="dxa"/>
            <w:shd w:val="clear" w:color="auto" w:fill="FFC000"/>
          </w:tcPr>
          <w:p w:rsidR="00481502" w:rsidRPr="000475B6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0" w:type="dxa"/>
            <w:shd w:val="clear" w:color="auto" w:fill="92D050"/>
          </w:tcPr>
          <w:p w:rsidR="00481502" w:rsidRPr="000475B6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75B6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0475B6" w:rsidTr="00DB34EA">
        <w:trPr>
          <w:trHeight w:val="430"/>
        </w:trPr>
        <w:tc>
          <w:tcPr>
            <w:tcW w:w="8669" w:type="dxa"/>
            <w:vAlign w:val="center"/>
          </w:tcPr>
          <w:p w:rsidR="00481502" w:rsidRPr="000475B6" w:rsidRDefault="00773BFA" w:rsidP="00CB71B7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Be able to extract data from a table or graph to support a conclusion or suggestion.</w:t>
            </w: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475B6" w:rsidTr="00DB34EA">
        <w:trPr>
          <w:trHeight w:val="452"/>
        </w:trPr>
        <w:tc>
          <w:tcPr>
            <w:tcW w:w="8669" w:type="dxa"/>
            <w:vAlign w:val="center"/>
          </w:tcPr>
          <w:p w:rsidR="00481502" w:rsidRPr="000475B6" w:rsidRDefault="00773BFA" w:rsidP="00CB71B7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Structure longer questions to gain the maximum number of marks.</w:t>
            </w: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475B6" w:rsidTr="00DB34EA">
        <w:trPr>
          <w:trHeight w:val="430"/>
        </w:trPr>
        <w:tc>
          <w:tcPr>
            <w:tcW w:w="8669" w:type="dxa"/>
            <w:vAlign w:val="center"/>
          </w:tcPr>
          <w:p w:rsidR="00481502" w:rsidRPr="000475B6" w:rsidRDefault="00773BFA" w:rsidP="00CB71B7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 xml:space="preserve">Name scientific equipment and be able to describe how to use it safely. </w:t>
            </w: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475B6" w:rsidTr="00DB34EA">
        <w:trPr>
          <w:trHeight w:val="430"/>
        </w:trPr>
        <w:tc>
          <w:tcPr>
            <w:tcW w:w="8669" w:type="dxa"/>
            <w:vAlign w:val="center"/>
          </w:tcPr>
          <w:p w:rsidR="00481502" w:rsidRPr="000475B6" w:rsidRDefault="00773BFA" w:rsidP="00CB71B7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 xml:space="preserve">Use scientific terms to explain your ideas. </w:t>
            </w: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0475B6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0475B6" w:rsidTr="00DB34EA">
        <w:trPr>
          <w:trHeight w:val="430"/>
        </w:trPr>
        <w:tc>
          <w:tcPr>
            <w:tcW w:w="8669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 xml:space="preserve">Use concept diagrams to express and idea. </w:t>
            </w:r>
          </w:p>
        </w:tc>
        <w:tc>
          <w:tcPr>
            <w:tcW w:w="558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0475B6" w:rsidTr="00DB34EA">
        <w:trPr>
          <w:trHeight w:val="430"/>
        </w:trPr>
        <w:tc>
          <w:tcPr>
            <w:tcW w:w="8669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>Find and explain patterns in data and observations.</w:t>
            </w:r>
          </w:p>
        </w:tc>
        <w:tc>
          <w:tcPr>
            <w:tcW w:w="558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0475B6" w:rsidTr="00DB34EA">
        <w:trPr>
          <w:trHeight w:val="430"/>
        </w:trPr>
        <w:tc>
          <w:tcPr>
            <w:tcW w:w="8669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  <w:r w:rsidRPr="000475B6">
              <w:rPr>
                <w:rFonts w:asciiTheme="minorHAnsi" w:hAnsiTheme="minorHAnsi" w:cstheme="minorHAnsi"/>
              </w:rPr>
              <w:t xml:space="preserve">Know required practical methods and the questions that might be applied to them. </w:t>
            </w:r>
          </w:p>
        </w:tc>
        <w:tc>
          <w:tcPr>
            <w:tcW w:w="558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0C45F6" w:rsidRPr="000475B6" w:rsidRDefault="000C45F6" w:rsidP="00CB71B7">
            <w:pPr>
              <w:rPr>
                <w:rFonts w:asciiTheme="minorHAnsi" w:hAnsiTheme="minorHAnsi" w:cstheme="minorHAnsi"/>
              </w:rPr>
            </w:pPr>
          </w:p>
        </w:tc>
      </w:tr>
    </w:tbl>
    <w:p w:rsidR="004F3B34" w:rsidRPr="000475B6" w:rsidRDefault="004F3B34" w:rsidP="000475B6">
      <w:pPr>
        <w:rPr>
          <w:rFonts w:cstheme="minorHAnsi"/>
          <w:b/>
          <w:color w:val="538135" w:themeColor="accent6" w:themeShade="BF"/>
        </w:rPr>
      </w:pPr>
    </w:p>
    <w:p w:rsidR="00EB496E" w:rsidRPr="000475B6" w:rsidRDefault="004F3B34" w:rsidP="008A153A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0475B6">
        <w:rPr>
          <w:rFonts w:cstheme="minorHAnsi"/>
          <w:b/>
          <w:color w:val="C45911" w:themeColor="accent2" w:themeShade="BF"/>
          <w:sz w:val="48"/>
        </w:rPr>
        <w:t>TOP REVISION TIPS</w:t>
      </w:r>
      <w:r w:rsidR="00EB496E" w:rsidRPr="000475B6">
        <w:rPr>
          <w:rFonts w:cstheme="minorHAnsi"/>
          <w:b/>
          <w:color w:val="C45911" w:themeColor="accent2" w:themeShade="BF"/>
          <w:sz w:val="48"/>
        </w:rPr>
        <w:t xml:space="preserve"> FOR </w:t>
      </w:r>
      <w:r w:rsidR="000475B6" w:rsidRPr="000475B6">
        <w:rPr>
          <w:rFonts w:cstheme="minorHAnsi"/>
          <w:b/>
          <w:color w:val="C45911" w:themeColor="accent2" w:themeShade="BF"/>
          <w:sz w:val="48"/>
        </w:rPr>
        <w:t>CHEMISTRY GCSE</w:t>
      </w:r>
      <w:r w:rsidR="00EB496E" w:rsidRPr="000475B6">
        <w:rPr>
          <w:rFonts w:cstheme="minorHAnsi"/>
          <w:b/>
          <w:color w:val="C45911" w:themeColor="accent2" w:themeShade="BF"/>
          <w:sz w:val="48"/>
        </w:rPr>
        <w:t xml:space="preserve"> </w:t>
      </w:r>
    </w:p>
    <w:p w:rsidR="00EB496E" w:rsidRPr="000475B6" w:rsidRDefault="00EB496E" w:rsidP="00EB496E">
      <w:p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 xml:space="preserve">You can find the GCSE specification at </w:t>
      </w:r>
      <w:hyperlink r:id="rId10" w:history="1">
        <w:r w:rsidR="008A153A" w:rsidRPr="000475B6">
          <w:rPr>
            <w:rStyle w:val="Hyperlink"/>
            <w:rFonts w:cstheme="minorHAnsi"/>
            <w:sz w:val="24"/>
            <w:szCs w:val="24"/>
          </w:rPr>
          <w:t>http://www.aqa.org.uk/subjects/science/gcse/chemistry-8462</w:t>
        </w:r>
      </w:hyperlink>
    </w:p>
    <w:p w:rsidR="002A676A" w:rsidRPr="000475B6" w:rsidRDefault="002A676A" w:rsidP="008A153A">
      <w:pPr>
        <w:ind w:firstLine="72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475B6">
        <w:rPr>
          <w:rFonts w:cstheme="minorHAnsi"/>
          <w:b/>
          <w:color w:val="000000" w:themeColor="text1"/>
          <w:sz w:val="24"/>
          <w:szCs w:val="24"/>
          <w:u w:val="single"/>
        </w:rPr>
        <w:t>On-line</w:t>
      </w:r>
      <w:r w:rsidR="00D40D31" w:rsidRPr="000475B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resources</w:t>
      </w:r>
    </w:p>
    <w:p w:rsidR="00DB34EA" w:rsidRPr="000475B6" w:rsidRDefault="002A676A" w:rsidP="004D28E6">
      <w:p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FF0000"/>
          <w:sz w:val="24"/>
          <w:szCs w:val="24"/>
        </w:rPr>
        <w:t xml:space="preserve">You tube </w:t>
      </w:r>
      <w:r w:rsidRPr="000475B6">
        <w:rPr>
          <w:rFonts w:cstheme="minorHAnsi"/>
          <w:color w:val="000000" w:themeColor="text1"/>
          <w:sz w:val="24"/>
          <w:szCs w:val="24"/>
        </w:rPr>
        <w:t xml:space="preserve">is a good place to look for videos of scientific methods and experiments that you might not remember or have missed in class. Make you have a thorough understanding of each </w:t>
      </w:r>
      <w:r w:rsidRPr="000475B6">
        <w:rPr>
          <w:rFonts w:cstheme="minorHAnsi"/>
          <w:b/>
          <w:color w:val="000000" w:themeColor="text1"/>
          <w:sz w:val="24"/>
          <w:szCs w:val="24"/>
          <w:u w:val="single"/>
        </w:rPr>
        <w:t>required practical</w:t>
      </w:r>
      <w:r w:rsidRPr="000475B6">
        <w:rPr>
          <w:rFonts w:cstheme="minorHAnsi"/>
          <w:color w:val="000000" w:themeColor="text1"/>
          <w:sz w:val="24"/>
          <w:szCs w:val="24"/>
        </w:rPr>
        <w:t xml:space="preserve"> and how it can be performed safely. </w:t>
      </w:r>
      <w:r w:rsidR="00DB34EA" w:rsidRPr="000475B6">
        <w:rPr>
          <w:rFonts w:cstheme="minorHAnsi"/>
          <w:color w:val="000000" w:themeColor="text1"/>
          <w:sz w:val="24"/>
          <w:szCs w:val="24"/>
        </w:rPr>
        <w:t xml:space="preserve">You can find a complete list including the suggested methods for each practical at </w:t>
      </w:r>
      <w:hyperlink r:id="rId11" w:history="1">
        <w:r w:rsidR="00DB34EA" w:rsidRPr="000475B6">
          <w:rPr>
            <w:rStyle w:val="Hyperlink"/>
            <w:rFonts w:cstheme="minorHAnsi"/>
            <w:sz w:val="24"/>
            <w:szCs w:val="24"/>
          </w:rPr>
          <w:t>http://www.aqa.org.uk/resources/science/gcse/teach/practicals</w:t>
        </w:r>
      </w:hyperlink>
    </w:p>
    <w:p w:rsidR="008A153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Making salts</w:t>
      </w:r>
    </w:p>
    <w:p w:rsidR="008A153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Neutralisation</w:t>
      </w:r>
    </w:p>
    <w:p w:rsidR="008A153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Electrolysis</w:t>
      </w:r>
    </w:p>
    <w:p w:rsidR="008A153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Temperature changes</w:t>
      </w:r>
    </w:p>
    <w:p w:rsidR="008A153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Rates of reaction</w:t>
      </w:r>
    </w:p>
    <w:p w:rsidR="008A153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Chromatography</w:t>
      </w:r>
    </w:p>
    <w:p w:rsidR="008A153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Identifying ions</w:t>
      </w:r>
    </w:p>
    <w:p w:rsidR="00DB34EA" w:rsidRPr="000475B6" w:rsidRDefault="008A153A" w:rsidP="001834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Water purification</w:t>
      </w:r>
    </w:p>
    <w:p w:rsidR="008A153A" w:rsidRPr="000475B6" w:rsidRDefault="008A153A" w:rsidP="008A153A">
      <w:pPr>
        <w:rPr>
          <w:rFonts w:cstheme="minorHAnsi"/>
          <w:color w:val="000000" w:themeColor="text1"/>
          <w:sz w:val="24"/>
          <w:szCs w:val="24"/>
        </w:rPr>
      </w:pPr>
    </w:p>
    <w:p w:rsidR="00D40D31" w:rsidRPr="000475B6" w:rsidRDefault="00135AFF" w:rsidP="00D40D31">
      <w:p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 xml:space="preserve">There are also some helpful apps and websites that are free to visit; </w:t>
      </w:r>
    </w:p>
    <w:p w:rsidR="00135AFF" w:rsidRPr="000475B6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 xml:space="preserve">KS4 GCSE bitesize website </w:t>
      </w:r>
      <w:hyperlink r:id="rId12" w:history="1">
        <w:r w:rsidRPr="000475B6">
          <w:rPr>
            <w:rStyle w:val="Hyperlink"/>
            <w:rFonts w:cstheme="minorHAnsi"/>
            <w:sz w:val="24"/>
            <w:szCs w:val="24"/>
          </w:rPr>
          <w:t>http://www.bbc.co.uk/education/subjects/zrkw2hv</w:t>
        </w:r>
      </w:hyperlink>
    </w:p>
    <w:p w:rsidR="00135AFF" w:rsidRPr="000475B6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 xml:space="preserve">My </w:t>
      </w:r>
      <w:proofErr w:type="spellStart"/>
      <w:r w:rsidRPr="000475B6">
        <w:rPr>
          <w:rFonts w:cstheme="minorHAnsi"/>
          <w:color w:val="000000" w:themeColor="text1"/>
          <w:sz w:val="24"/>
          <w:szCs w:val="24"/>
        </w:rPr>
        <w:t>GCSEscience</w:t>
      </w:r>
      <w:proofErr w:type="spellEnd"/>
      <w:r w:rsidRPr="000475B6">
        <w:rPr>
          <w:rFonts w:cstheme="minorHAnsi"/>
          <w:color w:val="000000" w:themeColor="text1"/>
          <w:sz w:val="24"/>
          <w:szCs w:val="24"/>
        </w:rPr>
        <w:t xml:space="preserve"> website </w:t>
      </w:r>
      <w:hyperlink r:id="rId13" w:history="1">
        <w:r w:rsidRPr="000475B6">
          <w:rPr>
            <w:rStyle w:val="Hyperlink"/>
            <w:rFonts w:cstheme="minorHAnsi"/>
            <w:sz w:val="24"/>
            <w:szCs w:val="24"/>
          </w:rPr>
          <w:t>https://www.youtube.com/user/myGCSEscience</w:t>
        </w:r>
      </w:hyperlink>
    </w:p>
    <w:p w:rsidR="00135AFF" w:rsidRPr="000475B6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 xml:space="preserve">General KS4 </w:t>
      </w:r>
      <w:r w:rsidR="00AA5E1C" w:rsidRPr="000475B6">
        <w:rPr>
          <w:rFonts w:cstheme="minorHAnsi"/>
          <w:color w:val="000000" w:themeColor="text1"/>
          <w:sz w:val="24"/>
          <w:szCs w:val="24"/>
        </w:rPr>
        <w:t>science</w:t>
      </w:r>
      <w:r w:rsidRPr="000475B6">
        <w:rPr>
          <w:rFonts w:cstheme="minorHAnsi"/>
          <w:color w:val="000000" w:themeColor="text1"/>
          <w:sz w:val="24"/>
          <w:szCs w:val="24"/>
        </w:rPr>
        <w:t xml:space="preserve"> revision </w:t>
      </w:r>
      <w:hyperlink r:id="rId14" w:history="1">
        <w:r w:rsidRPr="000475B6">
          <w:rPr>
            <w:rStyle w:val="Hyperlink"/>
            <w:rFonts w:cstheme="minorHAnsi"/>
            <w:sz w:val="24"/>
            <w:szCs w:val="24"/>
          </w:rPr>
          <w:t>http://www.gcsescience.com/</w:t>
        </w:r>
      </w:hyperlink>
    </w:p>
    <w:p w:rsidR="00AA5E1C" w:rsidRPr="000475B6" w:rsidRDefault="00AA5E1C" w:rsidP="00AA5E1C">
      <w:p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BD0375" wp14:editId="4B3A61AA">
            <wp:simplePos x="0" y="0"/>
            <wp:positionH relativeFrom="column">
              <wp:posOffset>304800</wp:posOffset>
            </wp:positionH>
            <wp:positionV relativeFrom="paragraph">
              <wp:posOffset>299720</wp:posOffset>
            </wp:positionV>
            <wp:extent cx="2600325" cy="25431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1C" w:rsidRPr="000475B6" w:rsidRDefault="00AA5E1C" w:rsidP="00AA5E1C">
      <w:pPr>
        <w:rPr>
          <w:rFonts w:cstheme="minorHAnsi"/>
          <w:color w:val="000000" w:themeColor="text1"/>
          <w:sz w:val="24"/>
          <w:szCs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Test your knowledge of GCSE Biology, Chemistry, Physics with these brilliant Test &amp; Learn apps from CGP! They are perfect for a bit of quick-fire revision whenever you’ve got a few minutes’ spare. Test yourself on an individual science using the single science apps or if you are a higher tier student buy and download the GCSE Core &amp; Add Science Apps for harder questions. What if I can’t afford to shell out £1.49 per app, I hear you say. Well, luckily there is a GCSE Science LITE app which gives you a sample of all the questions in the full app.</w:t>
      </w:r>
    </w:p>
    <w:p w:rsidR="00135AFF" w:rsidRPr="000475B6" w:rsidRDefault="00AA5E1C" w:rsidP="00AA5E1C">
      <w:pPr>
        <w:rPr>
          <w:rFonts w:cstheme="minorHAnsi"/>
          <w:sz w:val="24"/>
        </w:rPr>
      </w:pPr>
      <w:r w:rsidRPr="000475B6">
        <w:rPr>
          <w:rFonts w:cstheme="minorHAnsi"/>
          <w:color w:val="000000" w:themeColor="text1"/>
          <w:sz w:val="24"/>
          <w:szCs w:val="24"/>
        </w:rPr>
        <w:t>P</w:t>
      </w:r>
      <w:r w:rsidRPr="000475B6">
        <w:rPr>
          <w:rFonts w:cstheme="minorHAnsi"/>
          <w:sz w:val="24"/>
        </w:rPr>
        <w:t xml:space="preserve">rice: £1.49 per app (free for the </w:t>
      </w:r>
      <w:proofErr w:type="spellStart"/>
      <w:r w:rsidRPr="000475B6">
        <w:rPr>
          <w:rFonts w:cstheme="minorHAnsi"/>
          <w:sz w:val="24"/>
        </w:rPr>
        <w:t>Lite</w:t>
      </w:r>
      <w:proofErr w:type="spellEnd"/>
      <w:r w:rsidRPr="000475B6">
        <w:rPr>
          <w:rFonts w:cstheme="minorHAnsi"/>
          <w:sz w:val="24"/>
        </w:rPr>
        <w:t xml:space="preserve"> app) App </w:t>
      </w:r>
      <w:proofErr w:type="gramStart"/>
      <w:r w:rsidRPr="000475B6">
        <w:rPr>
          <w:rFonts w:cstheme="minorHAnsi"/>
          <w:sz w:val="24"/>
        </w:rPr>
        <w:t>Store,  Play</w:t>
      </w:r>
      <w:proofErr w:type="gramEnd"/>
      <w:r w:rsidRPr="000475B6">
        <w:rPr>
          <w:rFonts w:cstheme="minorHAnsi"/>
          <w:sz w:val="24"/>
        </w:rPr>
        <w:t xml:space="preserve"> Store</w:t>
      </w:r>
    </w:p>
    <w:p w:rsidR="00AA5E1C" w:rsidRDefault="00AA5E1C">
      <w:pPr>
        <w:rPr>
          <w:sz w:val="24"/>
        </w:rPr>
      </w:pPr>
    </w:p>
    <w:p w:rsidR="00AA5E1C" w:rsidRPr="00EE5416" w:rsidRDefault="00AA5E1C">
      <w:pPr>
        <w:rPr>
          <w:sz w:val="24"/>
        </w:rPr>
      </w:pPr>
    </w:p>
    <w:sectPr w:rsidR="00AA5E1C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5B9"/>
    <w:multiLevelType w:val="hybridMultilevel"/>
    <w:tmpl w:val="D48A2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7E0D"/>
    <w:multiLevelType w:val="multilevel"/>
    <w:tmpl w:val="3C7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13EA4"/>
    <w:multiLevelType w:val="hybridMultilevel"/>
    <w:tmpl w:val="AE6E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112D"/>
    <w:multiLevelType w:val="hybridMultilevel"/>
    <w:tmpl w:val="5A8A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15DB"/>
    <w:multiLevelType w:val="hybridMultilevel"/>
    <w:tmpl w:val="5BBC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6F16"/>
    <w:multiLevelType w:val="hybridMultilevel"/>
    <w:tmpl w:val="E73EE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54D7C"/>
    <w:multiLevelType w:val="hybridMultilevel"/>
    <w:tmpl w:val="2B747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475B6"/>
    <w:rsid w:val="00060B29"/>
    <w:rsid w:val="000C45F6"/>
    <w:rsid w:val="00135AFF"/>
    <w:rsid w:val="00183455"/>
    <w:rsid w:val="002A676A"/>
    <w:rsid w:val="0032363B"/>
    <w:rsid w:val="00481502"/>
    <w:rsid w:val="004D28E6"/>
    <w:rsid w:val="004F3B34"/>
    <w:rsid w:val="00773BFA"/>
    <w:rsid w:val="00832012"/>
    <w:rsid w:val="008A153A"/>
    <w:rsid w:val="009C469E"/>
    <w:rsid w:val="00A35C33"/>
    <w:rsid w:val="00AA5E1C"/>
    <w:rsid w:val="00C97770"/>
    <w:rsid w:val="00CB71B7"/>
    <w:rsid w:val="00D40D31"/>
    <w:rsid w:val="00DB34EA"/>
    <w:rsid w:val="00E33669"/>
    <w:rsid w:val="00EB496E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3E15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A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5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8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myGCSEscie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bc.co.uk/education/subjects/zrkw2h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qa.org.uk/resources/science/gcse/teach/practical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hyperlink" Target="http://www.aqa.org.uk/subjects/science/gcse/chemistry-8462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csesci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7B73-1AF5-446A-9234-E02371660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3B2FE-B404-43BD-9044-92B45DB5B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E4F80-1DAF-491E-9238-A43E2D4D794A}"/>
</file>

<file path=customXml/itemProps4.xml><?xml version="1.0" encoding="utf-8"?>
<ds:datastoreItem xmlns:ds="http://schemas.openxmlformats.org/officeDocument/2006/customXml" ds:itemID="{CF589189-AA3F-449A-B785-EFBB4655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7</cp:revision>
  <cp:lastPrinted>2017-10-13T14:36:00Z</cp:lastPrinted>
  <dcterms:created xsi:type="dcterms:W3CDTF">2017-10-08T13:00:00Z</dcterms:created>
  <dcterms:modified xsi:type="dcterms:W3CDTF">2018-10-05T10:33:00Z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