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76" w:type="dxa"/>
        <w:tblInd w:w="-5" w:type="dxa"/>
        <w:tblLook w:val="04A0" w:firstRow="1" w:lastRow="0" w:firstColumn="1" w:lastColumn="0" w:noHBand="0" w:noVBand="1"/>
      </w:tblPr>
      <w:tblGrid>
        <w:gridCol w:w="8976"/>
      </w:tblGrid>
      <w:tr w:rsidR="00350228" w:rsidRPr="001A0C6E" w14:paraId="33D891EA" w14:textId="77777777" w:rsidTr="3659877F">
        <w:trPr>
          <w:trHeight w:val="262"/>
        </w:trPr>
        <w:tc>
          <w:tcPr>
            <w:tcW w:w="8976" w:type="dxa"/>
          </w:tcPr>
          <w:p w14:paraId="36534706" w14:textId="5E0129B8" w:rsidR="00350228" w:rsidRPr="001A0C6E" w:rsidRDefault="00483DA3" w:rsidP="00FD0CD9">
            <w:r>
              <w:t>Course name: Design and Technology – Resistant Materials</w:t>
            </w:r>
          </w:p>
        </w:tc>
      </w:tr>
      <w:tr w:rsidR="00350228" w:rsidRPr="001A0C6E" w14:paraId="068FAD5B" w14:textId="77777777" w:rsidTr="3659877F">
        <w:trPr>
          <w:trHeight w:val="575"/>
        </w:trPr>
        <w:tc>
          <w:tcPr>
            <w:tcW w:w="8976" w:type="dxa"/>
          </w:tcPr>
          <w:p w14:paraId="6137A32C" w14:textId="45B92791" w:rsidR="352A3C4D" w:rsidRDefault="38DFD19A" w:rsidP="38DFD19A">
            <w:pPr>
              <w:rPr>
                <w:rFonts w:ascii="Calibri" w:eastAsia="Calibri" w:hAnsi="Calibri" w:cs="Calibri"/>
                <w:color w:val="FF0000"/>
              </w:rPr>
            </w:pPr>
            <w:r>
              <w:t>Which course</w:t>
            </w:r>
            <w:bookmarkStart w:id="0" w:name="_GoBack"/>
            <w:bookmarkEnd w:id="0"/>
            <w:r w:rsidR="00E2352C">
              <w:t>/ syllabus will I be following?</w:t>
            </w:r>
          </w:p>
          <w:p w14:paraId="5C8572BD" w14:textId="7BE52048" w:rsidR="00350228" w:rsidRPr="001A0C6E" w:rsidRDefault="352A3C4D" w:rsidP="00483DA3">
            <w:r>
              <w:t xml:space="preserve">Pearson Edexcel GCSE (9-1) Design </w:t>
            </w:r>
            <w:r w:rsidR="00E2352C">
              <w:t>and Technology</w:t>
            </w:r>
          </w:p>
        </w:tc>
      </w:tr>
      <w:tr w:rsidR="00350228" w:rsidRPr="001A0C6E" w14:paraId="36BC44BE" w14:textId="77777777" w:rsidTr="3659877F">
        <w:trPr>
          <w:trHeight w:val="1973"/>
        </w:trPr>
        <w:tc>
          <w:tcPr>
            <w:tcW w:w="8976" w:type="dxa"/>
          </w:tcPr>
          <w:p w14:paraId="19E977A3" w14:textId="0BFE4F68" w:rsidR="3659877F" w:rsidRDefault="3659877F" w:rsidP="3659877F">
            <w:r>
              <w:t>Reason</w:t>
            </w:r>
          </w:p>
          <w:p w14:paraId="622F256C" w14:textId="42CF36E4" w:rsidR="3659877F" w:rsidRDefault="00483DA3" w:rsidP="00E2352C">
            <w:pPr>
              <w:pStyle w:val="NoSpacing"/>
            </w:pPr>
            <w:r>
              <w:t>By studying Design and Technology, you will</w:t>
            </w:r>
            <w:r w:rsidR="3659877F" w:rsidRPr="3659877F">
              <w:t xml:space="preserve"> be able to </w:t>
            </w:r>
            <w:r>
              <w:t>develop</w:t>
            </w:r>
            <w:r w:rsidR="3659877F" w:rsidRPr="3659877F">
              <w:t xml:space="preserve"> your creativity, </w:t>
            </w:r>
            <w:hyperlink r:id="rId7">
              <w:r w:rsidR="3659877F" w:rsidRPr="3659877F">
                <w:rPr>
                  <w:rStyle w:val="Hyperlink"/>
                  <w:rFonts w:ascii="Calibri" w:eastAsia="Calibri" w:hAnsi="Calibri" w:cs="Calibri"/>
                  <w:color w:val="auto"/>
                  <w:u w:val="none"/>
                </w:rPr>
                <w:t>problem solving</w:t>
              </w:r>
            </w:hyperlink>
            <w:r w:rsidR="3659877F" w:rsidRPr="3659877F">
              <w:t xml:space="preserve">, planning, and evaluation skills. Since many projects </w:t>
            </w:r>
            <w:r>
              <w:t xml:space="preserve">rely on students working collaboratively and cooperatively, </w:t>
            </w:r>
            <w:r w:rsidR="3659877F" w:rsidRPr="3659877F">
              <w:t xml:space="preserve"> </w:t>
            </w:r>
            <w:r>
              <w:t>you will</w:t>
            </w:r>
            <w:r w:rsidR="3659877F" w:rsidRPr="3659877F">
              <w:t xml:space="preserve"> also gain </w:t>
            </w:r>
            <w:hyperlink r:id="rId8">
              <w:r w:rsidR="3659877F" w:rsidRPr="3659877F">
                <w:rPr>
                  <w:rStyle w:val="Hyperlink"/>
                  <w:rFonts w:ascii="Calibri" w:eastAsia="Calibri" w:hAnsi="Calibri" w:cs="Calibri"/>
                  <w:color w:val="auto"/>
                  <w:u w:val="none"/>
                </w:rPr>
                <w:t>communication</w:t>
              </w:r>
            </w:hyperlink>
            <w:r w:rsidR="3659877F" w:rsidRPr="3659877F">
              <w:t xml:space="preserve"> and </w:t>
            </w:r>
            <w:hyperlink r:id="rId9">
              <w:r w:rsidR="3659877F" w:rsidRPr="3659877F">
                <w:rPr>
                  <w:rStyle w:val="Hyperlink"/>
                  <w:rFonts w:ascii="Calibri" w:eastAsia="Calibri" w:hAnsi="Calibri" w:cs="Calibri"/>
                  <w:color w:val="auto"/>
                  <w:u w:val="none"/>
                </w:rPr>
                <w:t>teamwork</w:t>
              </w:r>
            </w:hyperlink>
            <w:r w:rsidR="3659877F" w:rsidRPr="3659877F">
              <w:t xml:space="preserve"> skills.</w:t>
            </w:r>
          </w:p>
          <w:p w14:paraId="75D9A0F1" w14:textId="01F6CA73" w:rsidR="3659877F" w:rsidRDefault="00483DA3" w:rsidP="00E2352C">
            <w:pPr>
              <w:pStyle w:val="NoSpacing"/>
            </w:pPr>
            <w:r>
              <w:t>There are strong links between Design and Technology and subjects such as A</w:t>
            </w:r>
            <w:r w:rsidR="3659877F" w:rsidRPr="3659877F">
              <w:t xml:space="preserve">rt, </w:t>
            </w:r>
            <w:r>
              <w:t>S</w:t>
            </w:r>
            <w:r w:rsidR="3659877F" w:rsidRPr="3659877F">
              <w:t>cience</w:t>
            </w:r>
            <w:r>
              <w:t xml:space="preserve"> (particularly Physics and Chemistry), Maths and IT in addition to the other Technology subjects. Scientific</w:t>
            </w:r>
            <w:r w:rsidR="3659877F" w:rsidRPr="3659877F">
              <w:t xml:space="preserve"> knowledge of how physical and chemical processes work will </w:t>
            </w:r>
            <w:r>
              <w:t>be most useful</w:t>
            </w:r>
            <w:r w:rsidR="3659877F" w:rsidRPr="3659877F">
              <w:t xml:space="preserve"> when designing different products. </w:t>
            </w:r>
          </w:p>
          <w:p w14:paraId="73C14B55" w14:textId="77777777" w:rsidR="00483DA3" w:rsidRDefault="00483DA3" w:rsidP="00E2352C">
            <w:pPr>
              <w:pStyle w:val="NoSpacing"/>
            </w:pPr>
          </w:p>
          <w:p w14:paraId="4ABE4F58" w14:textId="77777777" w:rsidR="00483DA3" w:rsidRDefault="00483DA3" w:rsidP="00E2352C">
            <w:pPr>
              <w:pStyle w:val="NoSpacing"/>
            </w:pPr>
            <w:r>
              <w:t xml:space="preserve">The GCSE specification in Design and Technology will </w:t>
            </w:r>
            <w:r w:rsidR="3659877F" w:rsidRPr="3659877F">
              <w:t>enable you to understand and apply iterative design processes through which you explore, create and evaluate a range of outco</w:t>
            </w:r>
            <w:r>
              <w:t>mes. This specification will e</w:t>
            </w:r>
            <w:r w:rsidR="3659877F" w:rsidRPr="3659877F">
              <w:t>nable you to use creativity and imagination to design and make prototypes (together with evidence of modelling to develop and prove product concept and function) that solve real and relevant problems, considering your own and others’ needs, wants and values.</w:t>
            </w:r>
          </w:p>
          <w:p w14:paraId="62FC88F9" w14:textId="6953B11B" w:rsidR="3659877F" w:rsidRDefault="3659877F" w:rsidP="00E2352C">
            <w:pPr>
              <w:pStyle w:val="NoSpacing"/>
            </w:pPr>
            <w:r w:rsidRPr="3659877F">
              <w:t xml:space="preserve">  </w:t>
            </w:r>
          </w:p>
          <w:p w14:paraId="1DFAB9F2" w14:textId="7FB32290" w:rsidR="00350228" w:rsidRPr="001A0C6E" w:rsidRDefault="00483DA3" w:rsidP="00E2352C">
            <w:pPr>
              <w:pStyle w:val="NoSpacing"/>
            </w:pPr>
            <w:r>
              <w:t xml:space="preserve">You will </w:t>
            </w:r>
            <w:r w:rsidR="3659877F" w:rsidRPr="3659877F">
              <w:t>acquire subje</w:t>
            </w:r>
            <w:r>
              <w:t>ct knowledge in Design and Technology that build on your learning at Key S</w:t>
            </w:r>
            <w:r w:rsidR="3659877F" w:rsidRPr="3659877F">
              <w:t>tage 3, incorporating knowledge and understanding of different materials and manufacturing processes in order to design and make, with confidence, prototypes which respond to issues, needs, problems</w:t>
            </w:r>
            <w:r>
              <w:t xml:space="preserve"> and opportunities.  You will </w:t>
            </w:r>
            <w:r w:rsidR="3659877F" w:rsidRPr="3659877F">
              <w:t>learn how to take design risks, helping you to become a resourceful, innov</w:t>
            </w:r>
            <w:r w:rsidR="00E2352C">
              <w:t>ative and enterprising citizen.</w:t>
            </w:r>
            <w:r w:rsidR="3659877F">
              <w:t xml:space="preserve"> </w:t>
            </w:r>
          </w:p>
        </w:tc>
      </w:tr>
      <w:tr w:rsidR="00350228" w:rsidRPr="001A0C6E" w14:paraId="5A506B9B" w14:textId="77777777" w:rsidTr="3659877F">
        <w:trPr>
          <w:trHeight w:val="3013"/>
        </w:trPr>
        <w:tc>
          <w:tcPr>
            <w:tcW w:w="8976" w:type="dxa"/>
          </w:tcPr>
          <w:p w14:paraId="6FA5FFF7" w14:textId="25E9E0CD" w:rsidR="00350228" w:rsidRPr="001A0C6E" w:rsidRDefault="00350228" w:rsidP="00FD0CD9">
            <w:r w:rsidRPr="001A0C6E">
              <w:t xml:space="preserve">How </w:t>
            </w:r>
            <w:r w:rsidR="00D47CEB" w:rsidRPr="001A0C6E">
              <w:t>is the course</w:t>
            </w:r>
            <w:r w:rsidRPr="001A0C6E">
              <w:t xml:space="preserve"> assessed?</w:t>
            </w:r>
          </w:p>
          <w:p w14:paraId="7AD6845D" w14:textId="770F763C" w:rsidR="00350228" w:rsidRPr="004C50C2" w:rsidRDefault="3659877F" w:rsidP="3659877F">
            <w:pPr>
              <w:rPr>
                <w:b/>
                <w:bCs/>
              </w:rPr>
            </w:pPr>
            <w:r>
              <w:t xml:space="preserve">There are two areas of assessment. </w:t>
            </w:r>
          </w:p>
          <w:p w14:paraId="37C11DB9" w14:textId="15D6D9AF" w:rsidR="00350228" w:rsidRPr="001A0C6E" w:rsidRDefault="00483DA3" w:rsidP="3659877F">
            <w:pPr>
              <w:rPr>
                <w:b/>
                <w:bCs/>
              </w:rPr>
            </w:pPr>
            <w:r w:rsidRPr="00483DA3">
              <w:rPr>
                <w:b/>
              </w:rPr>
              <w:t>The</w:t>
            </w:r>
            <w:r w:rsidR="3659877F" w:rsidRPr="00483DA3">
              <w:rPr>
                <w:b/>
              </w:rPr>
              <w:t xml:space="preserve"> NEA, (Non-Examined Assessment)</w:t>
            </w:r>
            <w:r>
              <w:t xml:space="preserve">: Students </w:t>
            </w:r>
            <w:r w:rsidR="3659877F">
              <w:t xml:space="preserve">produce </w:t>
            </w:r>
            <w:r>
              <w:t xml:space="preserve">coursework </w:t>
            </w:r>
            <w:r w:rsidR="3659877F">
              <w:t>over a period of 7 months, which is presented as 15 –20 pages of A3 paper or as a PowerPoint presentation. This is a recordi</w:t>
            </w:r>
            <w:r>
              <w:t>ng of the student's ability to i</w:t>
            </w:r>
            <w:r w:rsidR="3659877F">
              <w:t xml:space="preserve">nvestigate, design, manufacture and evaluate a product that helps solve a particular problem identified by the student using a real client and a real situation. </w:t>
            </w:r>
            <w:r w:rsidR="3659877F" w:rsidRPr="00483DA3">
              <w:rPr>
                <w:i/>
              </w:rPr>
              <w:t xml:space="preserve">The NEA is </w:t>
            </w:r>
            <w:r>
              <w:rPr>
                <w:i/>
              </w:rPr>
              <w:t xml:space="preserve">worth </w:t>
            </w:r>
            <w:r w:rsidR="3659877F" w:rsidRPr="00483DA3">
              <w:rPr>
                <w:i/>
              </w:rPr>
              <w:t>50% of the marks</w:t>
            </w:r>
            <w:r>
              <w:rPr>
                <w:i/>
              </w:rPr>
              <w:t xml:space="preserve"> for the whole GCSE, is internally assessed,</w:t>
            </w:r>
            <w:r w:rsidR="3659877F" w:rsidRPr="00483DA3">
              <w:rPr>
                <w:i/>
              </w:rPr>
              <w:t xml:space="preserve"> and is marked out of 100.</w:t>
            </w:r>
          </w:p>
          <w:p w14:paraId="789F2A24" w14:textId="0BDCC14F" w:rsidR="00350228" w:rsidRPr="001A0C6E" w:rsidRDefault="00350228" w:rsidP="3659877F"/>
          <w:p w14:paraId="0F56489D" w14:textId="77777777" w:rsidR="00350228" w:rsidRDefault="00483DA3" w:rsidP="00483DA3">
            <w:r>
              <w:rPr>
                <w:b/>
              </w:rPr>
              <w:t>The Written Exam:</w:t>
            </w:r>
            <w:r w:rsidR="3659877F">
              <w:t xml:space="preserve"> This exam lasts 1 hour and 45 minutes. Students are expected to answer questions in depth on one material category. They will also be asked to answer questions on core technical principles and other material categories.</w:t>
            </w:r>
          </w:p>
          <w:p w14:paraId="0DED0E76" w14:textId="152646A1" w:rsidR="00483DA3" w:rsidRPr="001A0C6E" w:rsidRDefault="00483DA3" w:rsidP="00483DA3">
            <w:r>
              <w:rPr>
                <w:i/>
              </w:rPr>
              <w:t>The written exam</w:t>
            </w:r>
            <w:r w:rsidRPr="00483DA3">
              <w:rPr>
                <w:i/>
              </w:rPr>
              <w:t xml:space="preserve"> is </w:t>
            </w:r>
            <w:r>
              <w:rPr>
                <w:i/>
              </w:rPr>
              <w:t xml:space="preserve">worth </w:t>
            </w:r>
            <w:r w:rsidRPr="00483DA3">
              <w:rPr>
                <w:i/>
              </w:rPr>
              <w:t>50% of the marks</w:t>
            </w:r>
            <w:r>
              <w:rPr>
                <w:i/>
              </w:rPr>
              <w:t xml:space="preserve"> for the whole GCSE, is externally assessed,</w:t>
            </w:r>
            <w:r w:rsidRPr="00483DA3">
              <w:rPr>
                <w:i/>
              </w:rPr>
              <w:t xml:space="preserve"> and is marked out of 100.</w:t>
            </w:r>
          </w:p>
        </w:tc>
      </w:tr>
      <w:tr w:rsidR="00350228" w:rsidRPr="001A0C6E" w14:paraId="25F3825D" w14:textId="77777777" w:rsidTr="00E2352C">
        <w:trPr>
          <w:trHeight w:val="70"/>
        </w:trPr>
        <w:tc>
          <w:tcPr>
            <w:tcW w:w="8976" w:type="dxa"/>
          </w:tcPr>
          <w:p w14:paraId="5F1941F7" w14:textId="01F7F92D" w:rsidR="00350228" w:rsidRDefault="00350228" w:rsidP="352A3C4D">
            <w:r w:rsidRPr="001A0C6E">
              <w:t>Which careers/ post 16 courses will this course help me to prepare for?</w:t>
            </w:r>
          </w:p>
          <w:p w14:paraId="211EDC1C" w14:textId="77777777" w:rsidR="00483DA3" w:rsidRPr="001A0C6E" w:rsidRDefault="00483DA3" w:rsidP="352A3C4D"/>
          <w:p w14:paraId="61C830EB" w14:textId="6FD74105" w:rsidR="00350228" w:rsidRPr="001A0C6E" w:rsidRDefault="00483DA3" w:rsidP="004C50C2">
            <w:pPr>
              <w:pStyle w:val="NoSpacing"/>
              <w:rPr>
                <w:rFonts w:ascii="Calibri" w:eastAsia="Calibri" w:hAnsi="Calibri" w:cs="Calibri"/>
              </w:rPr>
            </w:pPr>
            <w:r>
              <w:rPr>
                <w:rFonts w:ascii="Calibri" w:eastAsia="Calibri" w:hAnsi="Calibri" w:cs="Calibri"/>
              </w:rPr>
              <w:t>Design and T</w:t>
            </w:r>
            <w:r w:rsidR="3659877F" w:rsidRPr="3659877F">
              <w:rPr>
                <w:rFonts w:ascii="Calibri" w:eastAsia="Calibri" w:hAnsi="Calibri" w:cs="Calibri"/>
              </w:rPr>
              <w:t xml:space="preserve">echnology can set you up for a career in a wide variety of industries such as </w:t>
            </w:r>
            <w:hyperlink r:id="rId10">
              <w:r w:rsidR="3659877F" w:rsidRPr="3659877F">
                <w:rPr>
                  <w:rStyle w:val="Hyperlink"/>
                  <w:rFonts w:ascii="Calibri" w:eastAsia="Calibri" w:hAnsi="Calibri" w:cs="Calibri"/>
                  <w:color w:val="auto"/>
                  <w:u w:val="none"/>
                </w:rPr>
                <w:t>fashion</w:t>
              </w:r>
            </w:hyperlink>
            <w:r w:rsidR="3659877F" w:rsidRPr="3659877F">
              <w:rPr>
                <w:rFonts w:ascii="Calibri" w:eastAsia="Calibri" w:hAnsi="Calibri" w:cs="Calibri"/>
              </w:rPr>
              <w:t xml:space="preserve">, </w:t>
            </w:r>
            <w:hyperlink r:id="rId11">
              <w:r w:rsidR="3659877F" w:rsidRPr="3659877F">
                <w:rPr>
                  <w:rStyle w:val="Hyperlink"/>
                  <w:rFonts w:ascii="Calibri" w:eastAsia="Calibri" w:hAnsi="Calibri" w:cs="Calibri"/>
                  <w:color w:val="auto"/>
                  <w:u w:val="none"/>
                </w:rPr>
                <w:t>engineering</w:t>
              </w:r>
            </w:hyperlink>
            <w:r w:rsidR="3659877F" w:rsidRPr="3659877F">
              <w:rPr>
                <w:rFonts w:ascii="Calibri" w:eastAsia="Calibri" w:hAnsi="Calibri" w:cs="Calibri"/>
              </w:rPr>
              <w:t xml:space="preserve">, architecture, </w:t>
            </w:r>
            <w:hyperlink r:id="rId12">
              <w:r w:rsidR="3659877F" w:rsidRPr="3659877F">
                <w:rPr>
                  <w:rStyle w:val="Hyperlink"/>
                  <w:rFonts w:ascii="Calibri" w:eastAsia="Calibri" w:hAnsi="Calibri" w:cs="Calibri"/>
                  <w:color w:val="auto"/>
                  <w:u w:val="none"/>
                </w:rPr>
                <w:t>information technology</w:t>
              </w:r>
            </w:hyperlink>
            <w:r w:rsidR="3659877F" w:rsidRPr="3659877F">
              <w:rPr>
                <w:rFonts w:ascii="Calibri" w:eastAsia="Calibri" w:hAnsi="Calibri" w:cs="Calibri"/>
              </w:rPr>
              <w:t xml:space="preserve">, </w:t>
            </w:r>
            <w:hyperlink r:id="rId13">
              <w:r w:rsidR="3659877F" w:rsidRPr="3659877F">
                <w:rPr>
                  <w:rStyle w:val="Hyperlink"/>
                  <w:rFonts w:ascii="Calibri" w:eastAsia="Calibri" w:hAnsi="Calibri" w:cs="Calibri"/>
                  <w:color w:val="auto"/>
                  <w:u w:val="none"/>
                </w:rPr>
                <w:t>careers in hospitality</w:t>
              </w:r>
            </w:hyperlink>
            <w:r w:rsidR="3659877F" w:rsidRPr="3659877F">
              <w:rPr>
                <w:rFonts w:ascii="Calibri" w:eastAsia="Calibri" w:hAnsi="Calibri" w:cs="Calibri"/>
              </w:rPr>
              <w:t xml:space="preserve">, and even </w:t>
            </w:r>
            <w:hyperlink r:id="rId14">
              <w:r w:rsidR="3659877F" w:rsidRPr="3659877F">
                <w:rPr>
                  <w:rStyle w:val="Hyperlink"/>
                  <w:rFonts w:ascii="Calibri" w:eastAsia="Calibri" w:hAnsi="Calibri" w:cs="Calibri"/>
                  <w:color w:val="auto"/>
                  <w:u w:val="none"/>
                </w:rPr>
                <w:t>education</w:t>
              </w:r>
            </w:hyperlink>
            <w:r w:rsidR="3659877F" w:rsidRPr="3659877F">
              <w:rPr>
                <w:rFonts w:ascii="Calibri" w:eastAsia="Calibri" w:hAnsi="Calibri" w:cs="Calibri"/>
              </w:rPr>
              <w:t>.</w:t>
            </w:r>
          </w:p>
          <w:p w14:paraId="7D7894BF" w14:textId="3A39507B" w:rsidR="00350228" w:rsidRPr="001A0C6E" w:rsidRDefault="3659877F" w:rsidP="004C50C2">
            <w:pPr>
              <w:pStyle w:val="NoSpacing"/>
              <w:rPr>
                <w:rFonts w:ascii="Calibri" w:eastAsia="Calibri" w:hAnsi="Calibri" w:cs="Calibri"/>
              </w:rPr>
            </w:pPr>
            <w:r w:rsidRPr="3659877F">
              <w:rPr>
                <w:rFonts w:ascii="Calibri" w:eastAsia="Calibri" w:hAnsi="Calibri" w:cs="Calibri"/>
              </w:rPr>
              <w:t>P</w:t>
            </w:r>
            <w:r w:rsidR="00483DA3">
              <w:rPr>
                <w:rFonts w:ascii="Calibri" w:eastAsia="Calibri" w:hAnsi="Calibri" w:cs="Calibri"/>
              </w:rPr>
              <w:t>opular careers for people with Design and T</w:t>
            </w:r>
            <w:r w:rsidRPr="3659877F">
              <w:rPr>
                <w:rFonts w:ascii="Calibri" w:eastAsia="Calibri" w:hAnsi="Calibri" w:cs="Calibri"/>
              </w:rPr>
              <w:t>echnology qualifications include: fashion designer, tailor, product designer, architect, software engineer, civil engineer, furniture designer and systems designer.</w:t>
            </w:r>
          </w:p>
          <w:p w14:paraId="3DE7723A" w14:textId="5F00E84D" w:rsidR="00350228" w:rsidRPr="001A0C6E" w:rsidRDefault="3659877F" w:rsidP="004C50C2">
            <w:pPr>
              <w:pStyle w:val="NoSpacing"/>
              <w:rPr>
                <w:rFonts w:ascii="Calibri" w:eastAsia="Calibri" w:hAnsi="Calibri" w:cs="Calibri"/>
              </w:rPr>
            </w:pPr>
            <w:r w:rsidRPr="3659877F">
              <w:rPr>
                <w:rFonts w:ascii="Calibri" w:eastAsia="Calibri" w:hAnsi="Calibri" w:cs="Calibri"/>
              </w:rPr>
              <w:t xml:space="preserve">If you want to study design and technology at university level, some courses require you to have completed the subject as part of your </w:t>
            </w:r>
            <w:hyperlink r:id="rId15">
              <w:r w:rsidRPr="3659877F">
                <w:rPr>
                  <w:rStyle w:val="Hyperlink"/>
                  <w:rFonts w:ascii="Calibri" w:eastAsia="Calibri" w:hAnsi="Calibri" w:cs="Calibri"/>
                  <w:color w:val="auto"/>
                  <w:u w:val="none"/>
                </w:rPr>
                <w:t>A-levels</w:t>
              </w:r>
            </w:hyperlink>
            <w:r w:rsidRPr="3659877F">
              <w:rPr>
                <w:rFonts w:ascii="Calibri" w:eastAsia="Calibri" w:hAnsi="Calibri" w:cs="Calibri"/>
              </w:rPr>
              <w:t xml:space="preserve">. </w:t>
            </w:r>
          </w:p>
          <w:p w14:paraId="2229501F" w14:textId="3AEFDAFD" w:rsidR="00350228" w:rsidRPr="001A0C6E" w:rsidRDefault="3659877F" w:rsidP="00E2352C">
            <w:pPr>
              <w:pStyle w:val="NoSpacing"/>
              <w:rPr>
                <w:rFonts w:ascii="Calibri" w:eastAsia="Calibri" w:hAnsi="Calibri" w:cs="Calibri"/>
              </w:rPr>
            </w:pPr>
            <w:r w:rsidRPr="3659877F">
              <w:rPr>
                <w:rFonts w:ascii="Calibri" w:eastAsia="Calibri" w:hAnsi="Calibri" w:cs="Calibri"/>
              </w:rPr>
              <w:t>Although some university courses may not list design and technology as an entry requirement, it can still be very helpful for courses in architecture, engineering, information technology and computer science.</w:t>
            </w:r>
          </w:p>
        </w:tc>
      </w:tr>
    </w:tbl>
    <w:p w14:paraId="3BA7500B" w14:textId="28EC5E98" w:rsidR="001A0C6E" w:rsidRPr="001A0C6E" w:rsidRDefault="001A0C6E"/>
    <w:sectPr w:rsidR="001A0C6E" w:rsidRPr="001A0C6E">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AD08D" w14:textId="77777777" w:rsidR="00C7509A" w:rsidRDefault="00C7509A" w:rsidP="000B117C">
      <w:pPr>
        <w:spacing w:after="0" w:line="240" w:lineRule="auto"/>
      </w:pPr>
      <w:r>
        <w:separator/>
      </w:r>
    </w:p>
  </w:endnote>
  <w:endnote w:type="continuationSeparator" w:id="0">
    <w:p w14:paraId="136B3D28" w14:textId="77777777" w:rsidR="00C7509A" w:rsidRDefault="00C7509A" w:rsidP="000B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917A5" w14:textId="77777777" w:rsidR="00C7509A" w:rsidRDefault="00C7509A" w:rsidP="000B117C">
      <w:pPr>
        <w:spacing w:after="0" w:line="240" w:lineRule="auto"/>
      </w:pPr>
      <w:r>
        <w:separator/>
      </w:r>
    </w:p>
  </w:footnote>
  <w:footnote w:type="continuationSeparator" w:id="0">
    <w:p w14:paraId="40ABE643" w14:textId="77777777" w:rsidR="00C7509A" w:rsidRDefault="00C7509A" w:rsidP="000B1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B1EE" w14:textId="6DAFE6F0" w:rsidR="000A6691" w:rsidRDefault="000A6691" w:rsidP="000A6691">
    <w:pPr>
      <w:spacing w:after="0"/>
      <w:jc w:val="both"/>
      <w:rPr>
        <w:rFonts w:cstheme="minorHAnsi"/>
        <w:b/>
      </w:rPr>
    </w:pPr>
    <w:r>
      <w:rPr>
        <w:noProof/>
      </w:rPr>
      <w:drawing>
        <wp:anchor distT="0" distB="0" distL="114300" distR="114300" simplePos="0" relativeHeight="251659264" behindDoc="0" locked="0" layoutInCell="1" allowOverlap="1" wp14:anchorId="4E2CF542" wp14:editId="079C2497">
          <wp:simplePos x="0" y="0"/>
          <wp:positionH relativeFrom="margin">
            <wp:posOffset>142875</wp:posOffset>
          </wp:positionH>
          <wp:positionV relativeFrom="paragraph">
            <wp:posOffset>19050</wp:posOffset>
          </wp:positionV>
          <wp:extent cx="586740" cy="536575"/>
          <wp:effectExtent l="0" t="0" r="3810" b="0"/>
          <wp:wrapSquare wrapText="bothSides"/>
          <wp:docPr id="1" name="Picture 1" descr="http://3.bp.blogspot.com/_Kn3nVkZEu90/TJoYL_1_gJI/AAAAAAAAA64/uSGT3IGvwFs/s1600/OBHS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_Kn3nVkZEu90/TJoYL_1_gJI/AAAAAAAAA64/uSGT3IGvwFs/s1600/OBHS_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3657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color w:val="538135" w:themeColor="accent6" w:themeShade="BF"/>
        <w:lang w:eastAsia="en-GB"/>
      </w:rPr>
      <w:t xml:space="preserve">Old Buckenham High School </w:t>
    </w:r>
    <w:r>
      <w:rPr>
        <w:rFonts w:cstheme="minorHAnsi"/>
        <w:b/>
        <w:noProof/>
        <w:lang w:eastAsia="en-GB"/>
      </w:rPr>
      <w:t xml:space="preserve">| </w:t>
    </w:r>
    <w:r>
      <w:rPr>
        <w:rFonts w:cstheme="minorHAnsi"/>
        <w:b/>
        <w:noProof/>
        <w:color w:val="2E74B5" w:themeColor="accent1" w:themeShade="BF"/>
        <w:lang w:eastAsia="en-GB"/>
      </w:rPr>
      <w:t>Curriculum</w:t>
    </w:r>
  </w:p>
  <w:p w14:paraId="2DBBBFD8" w14:textId="77777777" w:rsidR="000A6691" w:rsidRDefault="000A6691" w:rsidP="000A6691">
    <w:pPr>
      <w:spacing w:after="0"/>
      <w:jc w:val="both"/>
      <w:rPr>
        <w:rFonts w:cstheme="minorHAnsi"/>
        <w:b/>
        <w:color w:val="C45911" w:themeColor="accent2" w:themeShade="BF"/>
        <w:sz w:val="36"/>
      </w:rPr>
    </w:pPr>
    <w:r>
      <w:rPr>
        <w:rFonts w:cstheme="minorHAnsi"/>
        <w:b/>
        <w:color w:val="C45911" w:themeColor="accent2" w:themeShade="BF"/>
        <w:sz w:val="36"/>
      </w:rPr>
      <w:t>Year 9 Options 2019-2021 – Subject Information</w:t>
    </w:r>
  </w:p>
  <w:p w14:paraId="5972BF81" w14:textId="77777777" w:rsidR="000A6691" w:rsidRDefault="000A6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36646"/>
    <w:multiLevelType w:val="hybridMultilevel"/>
    <w:tmpl w:val="030A1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01281D"/>
    <w:multiLevelType w:val="hybridMultilevel"/>
    <w:tmpl w:val="F5541F5C"/>
    <w:lvl w:ilvl="0" w:tplc="CAE2E3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DC1452"/>
    <w:multiLevelType w:val="hybridMultilevel"/>
    <w:tmpl w:val="9DFC327A"/>
    <w:lvl w:ilvl="0" w:tplc="EAD23C74">
      <w:start w:val="1"/>
      <w:numFmt w:val="bullet"/>
      <w:lvlText w:val=""/>
      <w:lvlJc w:val="left"/>
      <w:pPr>
        <w:ind w:left="720" w:hanging="360"/>
      </w:pPr>
      <w:rPr>
        <w:rFonts w:ascii="Symbol" w:hAnsi="Symbol" w:hint="default"/>
      </w:rPr>
    </w:lvl>
    <w:lvl w:ilvl="1" w:tplc="B8D8BE56">
      <w:start w:val="1"/>
      <w:numFmt w:val="bullet"/>
      <w:lvlText w:val="o"/>
      <w:lvlJc w:val="left"/>
      <w:pPr>
        <w:ind w:left="1440" w:hanging="360"/>
      </w:pPr>
      <w:rPr>
        <w:rFonts w:ascii="Courier New" w:hAnsi="Courier New" w:hint="default"/>
      </w:rPr>
    </w:lvl>
    <w:lvl w:ilvl="2" w:tplc="9020995C">
      <w:start w:val="1"/>
      <w:numFmt w:val="bullet"/>
      <w:lvlText w:val=""/>
      <w:lvlJc w:val="left"/>
      <w:pPr>
        <w:ind w:left="2160" w:hanging="360"/>
      </w:pPr>
      <w:rPr>
        <w:rFonts w:ascii="Wingdings" w:hAnsi="Wingdings" w:hint="default"/>
      </w:rPr>
    </w:lvl>
    <w:lvl w:ilvl="3" w:tplc="D096B28E">
      <w:start w:val="1"/>
      <w:numFmt w:val="bullet"/>
      <w:lvlText w:val=""/>
      <w:lvlJc w:val="left"/>
      <w:pPr>
        <w:ind w:left="2880" w:hanging="360"/>
      </w:pPr>
      <w:rPr>
        <w:rFonts w:ascii="Symbol" w:hAnsi="Symbol" w:hint="default"/>
      </w:rPr>
    </w:lvl>
    <w:lvl w:ilvl="4" w:tplc="A2369230">
      <w:start w:val="1"/>
      <w:numFmt w:val="bullet"/>
      <w:lvlText w:val="o"/>
      <w:lvlJc w:val="left"/>
      <w:pPr>
        <w:ind w:left="3600" w:hanging="360"/>
      </w:pPr>
      <w:rPr>
        <w:rFonts w:ascii="Courier New" w:hAnsi="Courier New" w:hint="default"/>
      </w:rPr>
    </w:lvl>
    <w:lvl w:ilvl="5" w:tplc="CC4E556E">
      <w:start w:val="1"/>
      <w:numFmt w:val="bullet"/>
      <w:lvlText w:val=""/>
      <w:lvlJc w:val="left"/>
      <w:pPr>
        <w:ind w:left="4320" w:hanging="360"/>
      </w:pPr>
      <w:rPr>
        <w:rFonts w:ascii="Wingdings" w:hAnsi="Wingdings" w:hint="default"/>
      </w:rPr>
    </w:lvl>
    <w:lvl w:ilvl="6" w:tplc="C3900CB4">
      <w:start w:val="1"/>
      <w:numFmt w:val="bullet"/>
      <w:lvlText w:val=""/>
      <w:lvlJc w:val="left"/>
      <w:pPr>
        <w:ind w:left="5040" w:hanging="360"/>
      </w:pPr>
      <w:rPr>
        <w:rFonts w:ascii="Symbol" w:hAnsi="Symbol" w:hint="default"/>
      </w:rPr>
    </w:lvl>
    <w:lvl w:ilvl="7" w:tplc="AF92238C">
      <w:start w:val="1"/>
      <w:numFmt w:val="bullet"/>
      <w:lvlText w:val="o"/>
      <w:lvlJc w:val="left"/>
      <w:pPr>
        <w:ind w:left="5760" w:hanging="360"/>
      </w:pPr>
      <w:rPr>
        <w:rFonts w:ascii="Courier New" w:hAnsi="Courier New" w:hint="default"/>
      </w:rPr>
    </w:lvl>
    <w:lvl w:ilvl="8" w:tplc="FA02E3DE">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228"/>
    <w:rsid w:val="00027212"/>
    <w:rsid w:val="000A6691"/>
    <w:rsid w:val="000B117C"/>
    <w:rsid w:val="000B445E"/>
    <w:rsid w:val="001A0C6E"/>
    <w:rsid w:val="002C772B"/>
    <w:rsid w:val="00350228"/>
    <w:rsid w:val="00442FA2"/>
    <w:rsid w:val="00483DA3"/>
    <w:rsid w:val="004C50C2"/>
    <w:rsid w:val="004D6804"/>
    <w:rsid w:val="005170E6"/>
    <w:rsid w:val="00642D0D"/>
    <w:rsid w:val="007B67EF"/>
    <w:rsid w:val="008A0F4F"/>
    <w:rsid w:val="008C5051"/>
    <w:rsid w:val="008C7EAB"/>
    <w:rsid w:val="00AE6BD6"/>
    <w:rsid w:val="00BE1120"/>
    <w:rsid w:val="00C7509A"/>
    <w:rsid w:val="00CE2839"/>
    <w:rsid w:val="00D47CEB"/>
    <w:rsid w:val="00E115B9"/>
    <w:rsid w:val="00E2352C"/>
    <w:rsid w:val="304EB110"/>
    <w:rsid w:val="352A3C4D"/>
    <w:rsid w:val="3659877F"/>
    <w:rsid w:val="38DFD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B343975"/>
  <w15:chartTrackingRefBased/>
  <w15:docId w15:val="{6A1DA793-738F-4393-A3B6-192F9AF6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228"/>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228"/>
    <w:pPr>
      <w:ind w:left="720"/>
      <w:contextualSpacing/>
    </w:pPr>
  </w:style>
  <w:style w:type="table" w:styleId="TableGrid">
    <w:name w:val="Table Grid"/>
    <w:basedOn w:val="TableNormal"/>
    <w:uiPriority w:val="39"/>
    <w:rsid w:val="00350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17C"/>
  </w:style>
  <w:style w:type="paragraph" w:styleId="Footer">
    <w:name w:val="footer"/>
    <w:basedOn w:val="Normal"/>
    <w:link w:val="FooterChar"/>
    <w:uiPriority w:val="99"/>
    <w:unhideWhenUsed/>
    <w:rsid w:val="000B1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17C"/>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4C50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45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ccessatschool.org/advicedetails/605/How-to-Improve-Your-Communication-Skills-For-Work" TargetMode="External"/><Relationship Id="rId13" Type="http://schemas.openxmlformats.org/officeDocument/2006/relationships/hyperlink" Target="https://successatschool.org/careerzonesummary/21/Hospitality-Leisure-Touris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ccessatschool.org/advicedetails/600/How-can-problem-solving-help-me-at-work%3F" TargetMode="External"/><Relationship Id="rId12" Type="http://schemas.openxmlformats.org/officeDocument/2006/relationships/hyperlink" Target="https://successatschool.org/careerzonesummary/28/IT-The-Inter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ccessatschool.org/careerzonesummary/2/Engineering" TargetMode="External"/><Relationship Id="rId5" Type="http://schemas.openxmlformats.org/officeDocument/2006/relationships/footnotes" Target="footnotes.xml"/><Relationship Id="rId15" Type="http://schemas.openxmlformats.org/officeDocument/2006/relationships/hyperlink" Target="https://successatschool.org/advicedetails/546/What-are-A-levels?" TargetMode="External"/><Relationship Id="rId10" Type="http://schemas.openxmlformats.org/officeDocument/2006/relationships/hyperlink" Target="https://successatschool.org/careerzonesummary/39/Fashion-Beauty" TargetMode="External"/><Relationship Id="rId4" Type="http://schemas.openxmlformats.org/officeDocument/2006/relationships/webSettings" Target="webSettings.xml"/><Relationship Id="rId9" Type="http://schemas.openxmlformats.org/officeDocument/2006/relationships/hyperlink" Target="https://successatschool.org/advicedetails/586/How-to-Improve-Your-Teamworking-Skills-and-Impress-Employers" TargetMode="External"/><Relationship Id="rId14" Type="http://schemas.openxmlformats.org/officeDocument/2006/relationships/hyperlink" Target="https://successatschool.org/careerzonesummary/8/Education-Teach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n.williams</dc:creator>
  <cp:keywords/>
  <dc:description/>
  <cp:lastModifiedBy>Hayley Beales</cp:lastModifiedBy>
  <cp:revision>3</cp:revision>
  <dcterms:created xsi:type="dcterms:W3CDTF">2019-02-27T11:15:00Z</dcterms:created>
  <dcterms:modified xsi:type="dcterms:W3CDTF">2019-02-28T09:19:00Z</dcterms:modified>
</cp:coreProperties>
</file>