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12"/>
        <w:tblW w:w="11477" w:type="dxa"/>
        <w:tblLook w:val="04A0" w:firstRow="1" w:lastRow="0" w:firstColumn="1" w:lastColumn="0" w:noHBand="0" w:noVBand="1"/>
      </w:tblPr>
      <w:tblGrid>
        <w:gridCol w:w="533"/>
        <w:gridCol w:w="1804"/>
        <w:gridCol w:w="9140"/>
      </w:tblGrid>
      <w:tr w:rsidR="006560C4" w14:paraId="292A792C" w14:textId="77777777" w:rsidTr="003357E6">
        <w:trPr>
          <w:trHeight w:val="285"/>
        </w:trPr>
        <w:tc>
          <w:tcPr>
            <w:tcW w:w="533" w:type="dxa"/>
          </w:tcPr>
          <w:p w14:paraId="5F5F3DDF" w14:textId="77777777" w:rsidR="006560C4" w:rsidRDefault="006560C4" w:rsidP="003357E6"/>
        </w:tc>
        <w:tc>
          <w:tcPr>
            <w:tcW w:w="1804" w:type="dxa"/>
          </w:tcPr>
          <w:p w14:paraId="63D57CD6" w14:textId="4BCBDA8E" w:rsidR="006560C4" w:rsidRPr="00B4673B" w:rsidRDefault="006560C4" w:rsidP="003357E6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9140" w:type="dxa"/>
          </w:tcPr>
          <w:p w14:paraId="1022FC01" w14:textId="2C693FD3" w:rsidR="006560C4" w:rsidRPr="00B4673B" w:rsidRDefault="006560C4" w:rsidP="003357E6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:rsidRPr="003357E6" w14:paraId="4764016D" w14:textId="77777777" w:rsidTr="003357E6">
        <w:trPr>
          <w:trHeight w:val="585"/>
        </w:trPr>
        <w:tc>
          <w:tcPr>
            <w:tcW w:w="533" w:type="dxa"/>
          </w:tcPr>
          <w:p w14:paraId="5D775969" w14:textId="18F032B9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1.</w:t>
            </w:r>
          </w:p>
        </w:tc>
        <w:tc>
          <w:tcPr>
            <w:tcW w:w="1804" w:type="dxa"/>
          </w:tcPr>
          <w:p w14:paraId="46ADF579" w14:textId="7048B6D8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does media mean?</w:t>
            </w:r>
          </w:p>
        </w:tc>
        <w:tc>
          <w:tcPr>
            <w:tcW w:w="9140" w:type="dxa"/>
          </w:tcPr>
          <w:p w14:paraId="1AAF051E" w14:textId="1CD2E53B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  <w:color w:val="000000"/>
              </w:rPr>
              <w:t>W</w:t>
            </w:r>
            <w:r w:rsidRPr="003357E6">
              <w:rPr>
                <w:rFonts w:ascii="Calibri" w:hAnsi="Calibri" w:cs="Calibri"/>
                <w:color w:val="000000"/>
              </w:rPr>
              <w:t>ays of communicating messages to an audience</w:t>
            </w:r>
          </w:p>
        </w:tc>
      </w:tr>
      <w:tr w:rsidR="006560C4" w:rsidRPr="003357E6" w14:paraId="1600D0A2" w14:textId="77777777" w:rsidTr="003357E6">
        <w:trPr>
          <w:trHeight w:val="870"/>
        </w:trPr>
        <w:tc>
          <w:tcPr>
            <w:tcW w:w="533" w:type="dxa"/>
          </w:tcPr>
          <w:p w14:paraId="62978EE8" w14:textId="51D6A717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2.</w:t>
            </w:r>
          </w:p>
        </w:tc>
        <w:tc>
          <w:tcPr>
            <w:tcW w:w="1804" w:type="dxa"/>
          </w:tcPr>
          <w:p w14:paraId="6B525217" w14:textId="164024E3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are the three media sectors?</w:t>
            </w:r>
          </w:p>
        </w:tc>
        <w:tc>
          <w:tcPr>
            <w:tcW w:w="9140" w:type="dxa"/>
          </w:tcPr>
          <w:p w14:paraId="50242734" w14:textId="658E4C40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Audio-visual, Print and Interactive.</w:t>
            </w:r>
            <w:r w:rsidR="00FB73AF" w:rsidRPr="003357E6">
              <w:rPr>
                <w:rFonts w:ascii="Calibri" w:hAnsi="Calibri" w:cs="Calibri"/>
              </w:rPr>
              <w:t xml:space="preserve"> </w:t>
            </w:r>
          </w:p>
        </w:tc>
      </w:tr>
      <w:tr w:rsidR="006560C4" w:rsidRPr="003357E6" w14:paraId="16FC3BCC" w14:textId="77777777" w:rsidTr="003357E6">
        <w:trPr>
          <w:trHeight w:val="585"/>
        </w:trPr>
        <w:tc>
          <w:tcPr>
            <w:tcW w:w="533" w:type="dxa"/>
          </w:tcPr>
          <w:p w14:paraId="3850890E" w14:textId="32D50CED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3.</w:t>
            </w:r>
          </w:p>
        </w:tc>
        <w:tc>
          <w:tcPr>
            <w:tcW w:w="1804" w:type="dxa"/>
          </w:tcPr>
          <w:p w14:paraId="04A6AC64" w14:textId="1078CB32" w:rsidR="006560C4" w:rsidRPr="003357E6" w:rsidRDefault="003357E6" w:rsidP="003357E6">
            <w:pPr>
              <w:tabs>
                <w:tab w:val="left" w:pos="1512"/>
              </w:tabs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 target audience?</w:t>
            </w:r>
          </w:p>
        </w:tc>
        <w:tc>
          <w:tcPr>
            <w:tcW w:w="9140" w:type="dxa"/>
          </w:tcPr>
          <w:p w14:paraId="093024B0" w14:textId="76293BDD" w:rsidR="00FB73AF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  <w:color w:val="000000"/>
              </w:rPr>
              <w:t>T</w:t>
            </w:r>
            <w:r w:rsidRPr="003357E6">
              <w:rPr>
                <w:rFonts w:ascii="Calibri" w:hAnsi="Calibri" w:cs="Calibri"/>
                <w:color w:val="000000"/>
              </w:rPr>
              <w:t>he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specific group of people a media product is designed for</w:t>
            </w:r>
            <w:r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560C4" w:rsidRPr="003357E6" w14:paraId="7530F69A" w14:textId="77777777" w:rsidTr="003357E6">
        <w:trPr>
          <w:trHeight w:val="884"/>
        </w:trPr>
        <w:tc>
          <w:tcPr>
            <w:tcW w:w="533" w:type="dxa"/>
          </w:tcPr>
          <w:p w14:paraId="658EBC00" w14:textId="325DA555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4.</w:t>
            </w:r>
          </w:p>
        </w:tc>
        <w:tc>
          <w:tcPr>
            <w:tcW w:w="1804" w:type="dxa"/>
          </w:tcPr>
          <w:p w14:paraId="2FCF435D" w14:textId="0D77A4EE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 primary audience?</w:t>
            </w:r>
          </w:p>
        </w:tc>
        <w:tc>
          <w:tcPr>
            <w:tcW w:w="9140" w:type="dxa"/>
          </w:tcPr>
          <w:p w14:paraId="3D5807D3" w14:textId="169C0A5C" w:rsidR="006560C4" w:rsidRPr="003357E6" w:rsidRDefault="00FB73AF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 xml:space="preserve"> </w:t>
            </w:r>
            <w:r w:rsidR="003357E6" w:rsidRPr="003357E6">
              <w:rPr>
                <w:rFonts w:ascii="Calibri" w:hAnsi="Calibri" w:cs="Calibri"/>
              </w:rPr>
              <w:t>T</w:t>
            </w:r>
            <w:r w:rsidR="003357E6" w:rsidRPr="003357E6">
              <w:rPr>
                <w:rFonts w:ascii="Calibri" w:hAnsi="Calibri" w:cs="Calibri"/>
                <w:color w:val="000000"/>
              </w:rPr>
              <w:t>he</w:t>
            </w:r>
            <w:r w:rsidR="003357E6"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="003357E6"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main group of people a media product is created for</w:t>
            </w:r>
            <w:r w:rsidR="003357E6"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560C4" w:rsidRPr="003357E6" w14:paraId="6CFEDAC0" w14:textId="77777777" w:rsidTr="003357E6">
        <w:trPr>
          <w:trHeight w:val="870"/>
        </w:trPr>
        <w:tc>
          <w:tcPr>
            <w:tcW w:w="533" w:type="dxa"/>
          </w:tcPr>
          <w:p w14:paraId="727160B0" w14:textId="4D9C816C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5.</w:t>
            </w:r>
          </w:p>
        </w:tc>
        <w:tc>
          <w:tcPr>
            <w:tcW w:w="1804" w:type="dxa"/>
          </w:tcPr>
          <w:p w14:paraId="02972BC3" w14:textId="772D3048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 secondary audience?</w:t>
            </w:r>
          </w:p>
        </w:tc>
        <w:tc>
          <w:tcPr>
            <w:tcW w:w="9140" w:type="dxa"/>
          </w:tcPr>
          <w:p w14:paraId="7C769A00" w14:textId="25BF5989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  <w:color w:val="000000"/>
              </w:rPr>
              <w:t>A</w:t>
            </w:r>
            <w:r w:rsidRPr="003357E6">
              <w:rPr>
                <w:rFonts w:ascii="Calibri" w:hAnsi="Calibri" w:cs="Calibri"/>
                <w:color w:val="000000"/>
              </w:rPr>
              <w:t>n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additional group of people who may enjoy, use or engage with a media product, even though it was not mainly created for them</w:t>
            </w:r>
            <w:r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560C4" w:rsidRPr="003357E6" w14:paraId="3BDA8D00" w14:textId="77777777" w:rsidTr="003357E6">
        <w:trPr>
          <w:trHeight w:val="585"/>
        </w:trPr>
        <w:tc>
          <w:tcPr>
            <w:tcW w:w="533" w:type="dxa"/>
          </w:tcPr>
          <w:p w14:paraId="081AE620" w14:textId="081DFA62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6.</w:t>
            </w:r>
          </w:p>
        </w:tc>
        <w:tc>
          <w:tcPr>
            <w:tcW w:w="1804" w:type="dxa"/>
          </w:tcPr>
          <w:p w14:paraId="0AFAFC2C" w14:textId="44EAA22D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does purpose mean?</w:t>
            </w:r>
          </w:p>
        </w:tc>
        <w:tc>
          <w:tcPr>
            <w:tcW w:w="9140" w:type="dxa"/>
          </w:tcPr>
          <w:p w14:paraId="59A8CD58" w14:textId="3EA66745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Th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e reason why a media product has been created</w:t>
            </w:r>
            <w:r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560C4" w:rsidRPr="003357E6" w14:paraId="172CCCE1" w14:textId="77777777" w:rsidTr="003357E6">
        <w:trPr>
          <w:trHeight w:val="870"/>
        </w:trPr>
        <w:tc>
          <w:tcPr>
            <w:tcW w:w="533" w:type="dxa"/>
          </w:tcPr>
          <w:p w14:paraId="4A5FFF48" w14:textId="011B3588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7.</w:t>
            </w:r>
          </w:p>
        </w:tc>
        <w:tc>
          <w:tcPr>
            <w:tcW w:w="1804" w:type="dxa"/>
          </w:tcPr>
          <w:p w14:paraId="5FD15588" w14:textId="15BF53AC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Identify three types of purposes.</w:t>
            </w:r>
          </w:p>
        </w:tc>
        <w:tc>
          <w:tcPr>
            <w:tcW w:w="9140" w:type="dxa"/>
          </w:tcPr>
          <w:p w14:paraId="7CCB1D37" w14:textId="704C66F8" w:rsidR="006560C4" w:rsidRPr="003357E6" w:rsidRDefault="003357E6" w:rsidP="003357E6">
            <w:pPr>
              <w:pStyle w:val="NormalWeb"/>
              <w:rPr>
                <w:rFonts w:ascii="Calibri" w:hAnsi="Calibri" w:cs="Calibri"/>
              </w:rPr>
            </w:pPr>
            <w:r w:rsidRPr="003357E6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00000"/>
              </w:rPr>
              <w:t xml:space="preserve">To </w:t>
            </w:r>
            <w:r w:rsidRPr="003357E6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00000"/>
              </w:rPr>
              <w:t xml:space="preserve">inform, entertain, persuade, </w:t>
            </w:r>
            <w:r w:rsidRPr="003357E6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00000"/>
              </w:rPr>
              <w:t xml:space="preserve">advise, </w:t>
            </w:r>
            <w:r w:rsidRPr="003357E6">
              <w:rPr>
                <w:rStyle w:val="Strong"/>
                <w:rFonts w:ascii="Calibri" w:eastAsiaTheme="majorEastAsia" w:hAnsi="Calibri" w:cs="Calibri"/>
                <w:b w:val="0"/>
                <w:bCs w:val="0"/>
                <w:color w:val="000000"/>
              </w:rPr>
              <w:t>educate or promote/sell</w:t>
            </w:r>
            <w:r w:rsidRPr="003357E6">
              <w:rPr>
                <w:rStyle w:val="apple-converted-space"/>
                <w:rFonts w:ascii="Calibri" w:eastAsiaTheme="majorEastAsia" w:hAnsi="Calibri" w:cs="Calibri"/>
                <w:color w:val="000000"/>
              </w:rPr>
              <w:t> </w:t>
            </w:r>
            <w:r w:rsidRPr="003357E6">
              <w:rPr>
                <w:rFonts w:ascii="Calibri" w:hAnsi="Calibri" w:cs="Calibri"/>
                <w:color w:val="000000"/>
              </w:rPr>
              <w:t>something.</w:t>
            </w:r>
          </w:p>
        </w:tc>
      </w:tr>
      <w:tr w:rsidR="006560C4" w:rsidRPr="003357E6" w14:paraId="7418AB08" w14:textId="77777777" w:rsidTr="003357E6">
        <w:trPr>
          <w:trHeight w:val="1169"/>
        </w:trPr>
        <w:tc>
          <w:tcPr>
            <w:tcW w:w="533" w:type="dxa"/>
          </w:tcPr>
          <w:p w14:paraId="5A450F87" w14:textId="0BE1512A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8.</w:t>
            </w:r>
          </w:p>
        </w:tc>
        <w:tc>
          <w:tcPr>
            <w:tcW w:w="1804" w:type="dxa"/>
          </w:tcPr>
          <w:p w14:paraId="26719CA4" w14:textId="5ADCD0CF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Who coined the term ‘Uses and Gratification’ Theory?</w:t>
            </w:r>
            <w:r w:rsidR="008855BE" w:rsidRPr="003357E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140" w:type="dxa"/>
          </w:tcPr>
          <w:p w14:paraId="6F92F6F3" w14:textId="548CE687" w:rsidR="006560C4" w:rsidRPr="003357E6" w:rsidRDefault="003357E6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3357E6">
              <w:rPr>
                <w:rStyle w:val="normaltextrun"/>
                <w:rFonts w:ascii="Calibri" w:hAnsi="Calibri" w:cs="Calibri"/>
                <w:color w:val="0D0D0D"/>
                <w:position w:val="2"/>
                <w:shd w:val="clear" w:color="auto" w:fill="F5F5F5"/>
              </w:rPr>
              <w:t xml:space="preserve">Katz and </w:t>
            </w:r>
            <w:proofErr w:type="spellStart"/>
            <w:r w:rsidRPr="003357E6">
              <w:rPr>
                <w:rStyle w:val="normaltextrun"/>
                <w:rFonts w:ascii="Calibri" w:hAnsi="Calibri" w:cs="Calibri"/>
                <w:color w:val="0D0D0D"/>
                <w:position w:val="2"/>
                <w:shd w:val="clear" w:color="auto" w:fill="F5F5F5"/>
              </w:rPr>
              <w:t>Blumler</w:t>
            </w:r>
            <w:proofErr w:type="spellEnd"/>
            <w:r w:rsidRPr="003357E6">
              <w:rPr>
                <w:rStyle w:val="normaltextrun"/>
                <w:rFonts w:ascii="Calibri" w:hAnsi="Calibri" w:cs="Calibri"/>
                <w:color w:val="0D0D0D"/>
                <w:position w:val="2"/>
                <w:shd w:val="clear" w:color="auto" w:fill="F5F5F5"/>
              </w:rPr>
              <w:t>.</w:t>
            </w:r>
          </w:p>
        </w:tc>
      </w:tr>
      <w:tr w:rsidR="006560C4" w:rsidRPr="003357E6" w14:paraId="03C8C840" w14:textId="77777777" w:rsidTr="003357E6">
        <w:trPr>
          <w:trHeight w:val="1454"/>
        </w:trPr>
        <w:tc>
          <w:tcPr>
            <w:tcW w:w="533" w:type="dxa"/>
          </w:tcPr>
          <w:p w14:paraId="7E10C257" w14:textId="5DF378EC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9.</w:t>
            </w:r>
          </w:p>
        </w:tc>
        <w:tc>
          <w:tcPr>
            <w:tcW w:w="1804" w:type="dxa"/>
          </w:tcPr>
          <w:p w14:paraId="63FC7558" w14:textId="3A8028CD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are the four areas of the Uses and Gratification theory?</w:t>
            </w:r>
          </w:p>
        </w:tc>
        <w:tc>
          <w:tcPr>
            <w:tcW w:w="9140" w:type="dxa"/>
          </w:tcPr>
          <w:p w14:paraId="6C9471E8" w14:textId="419ABBBF" w:rsidR="003357E6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Diversion</w:t>
            </w:r>
          </w:p>
          <w:p w14:paraId="304D9A3F" w14:textId="77777777" w:rsidR="003357E6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 xml:space="preserve">Personal Identity </w:t>
            </w:r>
          </w:p>
          <w:p w14:paraId="16ADF406" w14:textId="77777777" w:rsidR="003357E6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Personal Relationships</w:t>
            </w:r>
          </w:p>
          <w:p w14:paraId="672EA6FB" w14:textId="76445360" w:rsidR="008855BE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Surveillance</w:t>
            </w:r>
            <w:r w:rsidR="002F5C23" w:rsidRPr="003357E6">
              <w:rPr>
                <w:rFonts w:ascii="Calibri" w:hAnsi="Calibri" w:cs="Calibri"/>
              </w:rPr>
              <w:t xml:space="preserve"> </w:t>
            </w:r>
          </w:p>
        </w:tc>
      </w:tr>
      <w:tr w:rsidR="006560C4" w:rsidRPr="003357E6" w14:paraId="0F641060" w14:textId="77777777" w:rsidTr="003357E6">
        <w:trPr>
          <w:trHeight w:val="884"/>
        </w:trPr>
        <w:tc>
          <w:tcPr>
            <w:tcW w:w="533" w:type="dxa"/>
          </w:tcPr>
          <w:p w14:paraId="4F46BF76" w14:textId="6072D1B5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10.</w:t>
            </w:r>
          </w:p>
        </w:tc>
        <w:tc>
          <w:tcPr>
            <w:tcW w:w="1804" w:type="dxa"/>
          </w:tcPr>
          <w:p w14:paraId="682C00AF" w14:textId="33C6D417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does the acronym VALS stand for?</w:t>
            </w:r>
          </w:p>
        </w:tc>
        <w:tc>
          <w:tcPr>
            <w:tcW w:w="9140" w:type="dxa"/>
          </w:tcPr>
          <w:p w14:paraId="7B232C36" w14:textId="1FCD10FB" w:rsidR="006560C4" w:rsidRPr="003357E6" w:rsidRDefault="003357E6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3357E6">
              <w:rPr>
                <w:rStyle w:val="normaltextrun"/>
                <w:rFonts w:ascii="Calibri" w:hAnsi="Calibri" w:cs="Calibri"/>
                <w:color w:val="0D0D0D"/>
                <w:position w:val="1"/>
                <w:shd w:val="clear" w:color="auto" w:fill="F5F5F5"/>
              </w:rPr>
              <w:t>Values, Attitudes and Lifestyles</w:t>
            </w:r>
          </w:p>
        </w:tc>
      </w:tr>
      <w:tr w:rsidR="006560C4" w:rsidRPr="003357E6" w14:paraId="5AA7985F" w14:textId="77777777" w:rsidTr="003357E6">
        <w:trPr>
          <w:trHeight w:val="585"/>
        </w:trPr>
        <w:tc>
          <w:tcPr>
            <w:tcW w:w="533" w:type="dxa"/>
          </w:tcPr>
          <w:p w14:paraId="0CD4F6FD" w14:textId="2FE3F85A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11.</w:t>
            </w:r>
          </w:p>
        </w:tc>
        <w:tc>
          <w:tcPr>
            <w:tcW w:w="1804" w:type="dxa"/>
          </w:tcPr>
          <w:p w14:paraId="6113FFA8" w14:textId="2FAD9C40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an advertisement?</w:t>
            </w:r>
          </w:p>
        </w:tc>
        <w:tc>
          <w:tcPr>
            <w:tcW w:w="9140" w:type="dxa"/>
          </w:tcPr>
          <w:p w14:paraId="23F09772" w14:textId="77777777" w:rsidR="003357E6" w:rsidRPr="003357E6" w:rsidRDefault="003357E6" w:rsidP="003357E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lang w:val="en-US"/>
              </w:rPr>
            </w:pPr>
            <w:r w:rsidRPr="003357E6">
              <w:rPr>
                <w:rStyle w:val="normaltextrun"/>
                <w:rFonts w:ascii="Calibri" w:eastAsiaTheme="majorEastAsia" w:hAnsi="Calibri" w:cs="Calibri"/>
                <w:color w:val="000000"/>
                <w:position w:val="1"/>
              </w:rPr>
              <w:t>a notice or announcement in a public medium promoting a product, service, or event</w:t>
            </w:r>
            <w:r w:rsidRPr="003357E6">
              <w:rPr>
                <w:rStyle w:val="eop"/>
                <w:rFonts w:ascii="Calibri" w:eastAsiaTheme="majorEastAsia" w:hAnsi="Calibri" w:cs="Calibri"/>
                <w:lang w:val="en-US"/>
              </w:rPr>
              <w:t>​</w:t>
            </w:r>
          </w:p>
          <w:p w14:paraId="5743AF44" w14:textId="6F297168" w:rsidR="006560C4" w:rsidRPr="003357E6" w:rsidRDefault="006560C4" w:rsidP="003357E6">
            <w:pPr>
              <w:rPr>
                <w:rFonts w:ascii="Calibri" w:hAnsi="Calibri" w:cs="Calibri"/>
              </w:rPr>
            </w:pPr>
          </w:p>
        </w:tc>
      </w:tr>
      <w:tr w:rsidR="006560C4" w:rsidRPr="003357E6" w14:paraId="5094631D" w14:textId="77777777" w:rsidTr="003357E6">
        <w:trPr>
          <w:trHeight w:val="870"/>
        </w:trPr>
        <w:tc>
          <w:tcPr>
            <w:tcW w:w="533" w:type="dxa"/>
          </w:tcPr>
          <w:p w14:paraId="4914CDB8" w14:textId="57BB683D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12.</w:t>
            </w:r>
          </w:p>
        </w:tc>
        <w:tc>
          <w:tcPr>
            <w:tcW w:w="1804" w:type="dxa"/>
          </w:tcPr>
          <w:p w14:paraId="3E24DA25" w14:textId="7A852748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does social-economic group mean?</w:t>
            </w:r>
          </w:p>
        </w:tc>
        <w:tc>
          <w:tcPr>
            <w:tcW w:w="9140" w:type="dxa"/>
          </w:tcPr>
          <w:p w14:paraId="26D1902A" w14:textId="7DED106A" w:rsidR="006560C4" w:rsidRPr="003357E6" w:rsidRDefault="003357E6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3357E6">
              <w:rPr>
                <w:rFonts w:ascii="Calibri" w:hAnsi="Calibri" w:cs="Calibri"/>
                <w:color w:val="000000"/>
              </w:rPr>
              <w:t>A way of grouping people based on things like their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job, income, education and social status</w:t>
            </w:r>
            <w:r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560C4" w:rsidRPr="003357E6" w14:paraId="757B0E8C" w14:textId="77777777" w:rsidTr="003357E6">
        <w:trPr>
          <w:trHeight w:val="870"/>
        </w:trPr>
        <w:tc>
          <w:tcPr>
            <w:tcW w:w="533" w:type="dxa"/>
          </w:tcPr>
          <w:p w14:paraId="67AB30CA" w14:textId="4B9ADA4E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13.</w:t>
            </w:r>
          </w:p>
        </w:tc>
        <w:tc>
          <w:tcPr>
            <w:tcW w:w="1804" w:type="dxa"/>
          </w:tcPr>
          <w:p w14:paraId="2D7BACBF" w14:textId="74F6B404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does semiotics mean?</w:t>
            </w:r>
          </w:p>
        </w:tc>
        <w:tc>
          <w:tcPr>
            <w:tcW w:w="9140" w:type="dxa"/>
          </w:tcPr>
          <w:p w14:paraId="6913B3D3" w14:textId="77777777" w:rsidR="003357E6" w:rsidRPr="003357E6" w:rsidRDefault="003357E6" w:rsidP="003357E6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979" w:firstLine="0"/>
              <w:textAlignment w:val="baseline"/>
              <w:rPr>
                <w:rFonts w:ascii="Calibri" w:hAnsi="Calibri" w:cs="Calibri"/>
                <w:lang w:val="en-US"/>
              </w:rPr>
            </w:pPr>
            <w:r w:rsidRPr="003357E6">
              <w:rPr>
                <w:rStyle w:val="normaltextrun"/>
                <w:rFonts w:ascii="Calibri" w:eastAsiaTheme="majorEastAsia" w:hAnsi="Calibri" w:cs="Calibri"/>
                <w:color w:val="000000"/>
                <w:position w:val="1"/>
              </w:rPr>
              <w:t>The studies of signs and symbols</w:t>
            </w:r>
            <w:r w:rsidRPr="003357E6">
              <w:rPr>
                <w:rStyle w:val="eop"/>
                <w:rFonts w:ascii="Calibri" w:eastAsiaTheme="majorEastAsia" w:hAnsi="Calibri" w:cs="Calibri"/>
                <w:lang w:val="en-US"/>
              </w:rPr>
              <w:t>​</w:t>
            </w:r>
          </w:p>
          <w:p w14:paraId="7C9EDC6C" w14:textId="3845CE9A" w:rsidR="006560C4" w:rsidRPr="003357E6" w:rsidRDefault="006560C4" w:rsidP="003357E6">
            <w:pPr>
              <w:rPr>
                <w:rFonts w:ascii="Calibri" w:hAnsi="Calibri" w:cs="Calibri"/>
              </w:rPr>
            </w:pPr>
          </w:p>
        </w:tc>
      </w:tr>
      <w:tr w:rsidR="006560C4" w:rsidRPr="003357E6" w14:paraId="3561CBC3" w14:textId="77777777" w:rsidTr="003357E6">
        <w:trPr>
          <w:trHeight w:val="1469"/>
        </w:trPr>
        <w:tc>
          <w:tcPr>
            <w:tcW w:w="533" w:type="dxa"/>
          </w:tcPr>
          <w:p w14:paraId="0CE9FFAF" w14:textId="0EB5BCA1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14.</w:t>
            </w:r>
          </w:p>
        </w:tc>
        <w:tc>
          <w:tcPr>
            <w:tcW w:w="1804" w:type="dxa"/>
          </w:tcPr>
          <w:p w14:paraId="08028291" w14:textId="05B920D4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are the three stages of the Audience Reception Theory?</w:t>
            </w:r>
          </w:p>
        </w:tc>
        <w:tc>
          <w:tcPr>
            <w:tcW w:w="9140" w:type="dxa"/>
          </w:tcPr>
          <w:p w14:paraId="6357ABAC" w14:textId="4E6EDAF1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The signifier, denotation and connotation.</w:t>
            </w:r>
          </w:p>
        </w:tc>
      </w:tr>
      <w:tr w:rsidR="006560C4" w:rsidRPr="003357E6" w14:paraId="31478DB7" w14:textId="77777777" w:rsidTr="003357E6">
        <w:trPr>
          <w:trHeight w:val="570"/>
        </w:trPr>
        <w:tc>
          <w:tcPr>
            <w:tcW w:w="533" w:type="dxa"/>
          </w:tcPr>
          <w:p w14:paraId="03D2CF5C" w14:textId="6D121B3E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15.</w:t>
            </w:r>
          </w:p>
        </w:tc>
        <w:tc>
          <w:tcPr>
            <w:tcW w:w="1804" w:type="dxa"/>
          </w:tcPr>
          <w:p w14:paraId="4969B5E4" w14:textId="12621F2E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 report?</w:t>
            </w:r>
          </w:p>
        </w:tc>
        <w:tc>
          <w:tcPr>
            <w:tcW w:w="9140" w:type="dxa"/>
          </w:tcPr>
          <w:p w14:paraId="7773D1E1" w14:textId="325193DC" w:rsidR="006560C4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  <w:color w:val="000000"/>
                <w:shd w:val="clear" w:color="auto" w:fill="F5F5F5"/>
              </w:rPr>
              <w:t>structured document that presents information, findings, or research on a specific topic.</w:t>
            </w:r>
          </w:p>
        </w:tc>
      </w:tr>
      <w:tr w:rsidR="00065016" w:rsidRPr="003357E6" w14:paraId="6619E95F" w14:textId="77777777" w:rsidTr="003357E6">
        <w:trPr>
          <w:trHeight w:val="884"/>
        </w:trPr>
        <w:tc>
          <w:tcPr>
            <w:tcW w:w="533" w:type="dxa"/>
          </w:tcPr>
          <w:p w14:paraId="08AC4465" w14:textId="10B986A6" w:rsidR="00065016" w:rsidRPr="003357E6" w:rsidRDefault="0006501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16.</w:t>
            </w:r>
          </w:p>
        </w:tc>
        <w:tc>
          <w:tcPr>
            <w:tcW w:w="1804" w:type="dxa"/>
          </w:tcPr>
          <w:p w14:paraId="53C88D17" w14:textId="2F5838A0" w:rsidR="00065016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the purpose of a report?</w:t>
            </w:r>
          </w:p>
        </w:tc>
        <w:tc>
          <w:tcPr>
            <w:tcW w:w="9140" w:type="dxa"/>
          </w:tcPr>
          <w:p w14:paraId="0409D1F0" w14:textId="77777777" w:rsidR="003357E6" w:rsidRPr="003357E6" w:rsidRDefault="003357E6" w:rsidP="003357E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lang w:val="en-US"/>
              </w:rPr>
            </w:pPr>
            <w:r w:rsidRPr="003357E6">
              <w:rPr>
                <w:rStyle w:val="normaltextrun"/>
                <w:rFonts w:ascii="Calibri" w:eastAsiaTheme="majorEastAsia" w:hAnsi="Calibri" w:cs="Calibri"/>
                <w:color w:val="000000"/>
                <w:lang w:val="en-US"/>
              </w:rPr>
              <w:t>to communicate data and insights clearly and effectively, often to inform decision-making or further research.</w:t>
            </w:r>
            <w:r w:rsidRPr="003357E6">
              <w:rPr>
                <w:rStyle w:val="eop"/>
                <w:rFonts w:ascii="Calibri" w:eastAsiaTheme="majorEastAsia" w:hAnsi="Calibri" w:cs="Calibri"/>
                <w:lang w:val="en-US"/>
              </w:rPr>
              <w:t>​</w:t>
            </w:r>
          </w:p>
          <w:p w14:paraId="4FD98040" w14:textId="544206C0" w:rsidR="00065016" w:rsidRPr="003357E6" w:rsidRDefault="00065016" w:rsidP="003357E6">
            <w:pPr>
              <w:rPr>
                <w:rFonts w:ascii="Calibri" w:hAnsi="Calibri" w:cs="Calibri"/>
              </w:rPr>
            </w:pPr>
          </w:p>
        </w:tc>
      </w:tr>
      <w:tr w:rsidR="00065016" w:rsidRPr="003357E6" w14:paraId="172BBC79" w14:textId="77777777" w:rsidTr="003357E6">
        <w:trPr>
          <w:trHeight w:val="285"/>
        </w:trPr>
        <w:tc>
          <w:tcPr>
            <w:tcW w:w="533" w:type="dxa"/>
          </w:tcPr>
          <w:p w14:paraId="0B1ABE5A" w14:textId="4C744E0E" w:rsidR="00065016" w:rsidRPr="003357E6" w:rsidRDefault="0006501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lastRenderedPageBreak/>
              <w:t>17.</w:t>
            </w:r>
          </w:p>
        </w:tc>
        <w:tc>
          <w:tcPr>
            <w:tcW w:w="1804" w:type="dxa"/>
          </w:tcPr>
          <w:p w14:paraId="1C053832" w14:textId="47991B8A" w:rsidR="00065016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What is a brief?</w:t>
            </w:r>
          </w:p>
        </w:tc>
        <w:tc>
          <w:tcPr>
            <w:tcW w:w="9140" w:type="dxa"/>
          </w:tcPr>
          <w:p w14:paraId="0F49A42B" w14:textId="400BDE99" w:rsidR="005042F9" w:rsidRPr="003357E6" w:rsidRDefault="003357E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  <w:color w:val="000000"/>
              </w:rPr>
              <w:t>A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brief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Fonts w:ascii="Calibri" w:hAnsi="Calibri" w:cs="Calibri"/>
                <w:color w:val="000000"/>
              </w:rPr>
              <w:t>is a set of instructions that tells you</w:t>
            </w:r>
            <w:r w:rsidRPr="003357E6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3357E6">
              <w:rPr>
                <w:rStyle w:val="Strong"/>
                <w:rFonts w:ascii="Calibri" w:hAnsi="Calibri" w:cs="Calibri"/>
                <w:b w:val="0"/>
                <w:bCs w:val="0"/>
                <w:color w:val="000000"/>
              </w:rPr>
              <w:t>what you need to create</w:t>
            </w:r>
            <w:r w:rsidRPr="003357E6">
              <w:rPr>
                <w:rFonts w:ascii="Calibri" w:hAnsi="Calibri" w:cs="Calibri"/>
                <w:color w:val="000000"/>
              </w:rPr>
              <w:t>.</w:t>
            </w:r>
          </w:p>
        </w:tc>
      </w:tr>
    </w:tbl>
    <w:p w14:paraId="2CBC9DFE" w14:textId="100ACAF6" w:rsidR="006560C4" w:rsidRPr="003357E6" w:rsidRDefault="006560C4">
      <w:pPr>
        <w:rPr>
          <w:rFonts w:ascii="Calibri" w:hAnsi="Calibri" w:cs="Calibri"/>
        </w:rPr>
      </w:pPr>
      <w:r w:rsidRPr="003357E6">
        <w:rPr>
          <w:rFonts w:ascii="Calibri" w:hAnsi="Calibri" w:cs="Calibri"/>
        </w:rPr>
        <w:t>OBHS Core Questions:</w:t>
      </w:r>
    </w:p>
    <w:p w14:paraId="26590CF5" w14:textId="6F8EFCCE" w:rsidR="006560C4" w:rsidRPr="003357E6" w:rsidRDefault="006560C4" w:rsidP="006560C4">
      <w:pPr>
        <w:spacing w:after="0"/>
        <w:rPr>
          <w:rFonts w:ascii="Calibri" w:hAnsi="Calibri" w:cs="Calibri"/>
        </w:rPr>
      </w:pPr>
      <w:r w:rsidRPr="003357E6">
        <w:rPr>
          <w:rFonts w:ascii="Calibri" w:hAnsi="Calibri" w:cs="Calibri"/>
        </w:rPr>
        <w:t xml:space="preserve">Subject: </w:t>
      </w:r>
      <w:r w:rsidR="003357E6" w:rsidRPr="003357E6">
        <w:rPr>
          <w:rFonts w:ascii="Calibri" w:hAnsi="Calibri" w:cs="Calibri"/>
        </w:rPr>
        <w:t>Creative Media</w:t>
      </w:r>
    </w:p>
    <w:p w14:paraId="1905959C" w14:textId="1B41B71C" w:rsidR="006560C4" w:rsidRPr="003357E6" w:rsidRDefault="00B4673B" w:rsidP="006560C4">
      <w:pPr>
        <w:spacing w:after="0"/>
      </w:pPr>
      <w:r w:rsidRPr="003357E6">
        <w:t xml:space="preserve">Year and </w:t>
      </w:r>
      <w:r w:rsidR="006560C4" w:rsidRPr="003357E6">
        <w:t>Term:</w:t>
      </w:r>
      <w:r w:rsidRPr="003357E6">
        <w:t xml:space="preserve"> Year </w:t>
      </w:r>
      <w:r w:rsidR="003357E6" w:rsidRPr="003357E6">
        <w:t>10 AUT 1</w:t>
      </w:r>
    </w:p>
    <w:p w14:paraId="3B3150BE" w14:textId="222D3F64" w:rsidR="006560C4" w:rsidRPr="003357E6" w:rsidRDefault="006560C4" w:rsidP="006560C4">
      <w:pPr>
        <w:spacing w:after="0"/>
      </w:pPr>
      <w:r w:rsidRPr="003357E6">
        <w:t xml:space="preserve">Topic: </w:t>
      </w:r>
      <w:r w:rsidR="003357E6" w:rsidRPr="003357E6">
        <w:t xml:space="preserve">Audiences and Purpose </w:t>
      </w:r>
    </w:p>
    <w:p w14:paraId="3DE2C025" w14:textId="0918F685" w:rsidR="006560C4" w:rsidRDefault="002F5C23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3357E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2E5DFA7A">
                <wp:simplePos x="0" y="0"/>
                <wp:positionH relativeFrom="margin">
                  <wp:posOffset>5894070</wp:posOffset>
                </wp:positionH>
                <wp:positionV relativeFrom="paragraph">
                  <wp:posOffset>6316980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reeform 28" style="position:absolute;margin-left:464.1pt;margin-top:497.4pt;width:88.5pt;height:70.8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240873,3395969" o:spid="_x0000_s1026" stroked="f" path="m,l4240874,r,3395970l,3395970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" w14:anchorId="6885DB5F">
                <v:fill type="frame" o:title="" recolor="t" rotate="t" r:id="rId9"/>
                <v:path arrowok="t"/>
                <w10:wrap anchorx="margin"/>
              </v:shape>
            </w:pict>
          </mc:Fallback>
        </mc:AlternateContent>
      </w:r>
      <w:r w:rsidR="00783920" w:rsidRPr="003357E6">
        <w:t>Learn these questions to build a strong foundation of knowledge for this half-term. Ask family or friends to test you regularly, or practise on your own using the ‘Look, Say,</w:t>
      </w:r>
      <w:r w:rsidR="00783920" w:rsidRPr="00783920">
        <w:t xml:space="preserve">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29B0"/>
    <w:multiLevelType w:val="multilevel"/>
    <w:tmpl w:val="EA18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8F3BB1"/>
    <w:multiLevelType w:val="hybridMultilevel"/>
    <w:tmpl w:val="210C1A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62713"/>
    <w:multiLevelType w:val="multilevel"/>
    <w:tmpl w:val="A09A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B01F2C"/>
    <w:multiLevelType w:val="hybridMultilevel"/>
    <w:tmpl w:val="31D29BDA"/>
    <w:lvl w:ilvl="0" w:tplc="08090001">
      <w:start w:val="1"/>
      <w:numFmt w:val="bullet"/>
      <w:lvlText w:val=""/>
      <w:lvlJc w:val="left"/>
      <w:pPr>
        <w:ind w:left="19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8" w:hanging="360"/>
      </w:pPr>
      <w:rPr>
        <w:rFonts w:ascii="Wingdings" w:hAnsi="Wingdings" w:hint="default"/>
      </w:rPr>
    </w:lvl>
  </w:abstractNum>
  <w:abstractNum w:abstractNumId="4" w15:restartNumberingAfterBreak="0">
    <w:nsid w:val="55DE7FA1"/>
    <w:multiLevelType w:val="multilevel"/>
    <w:tmpl w:val="4E6A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F363F2"/>
    <w:multiLevelType w:val="hybridMultilevel"/>
    <w:tmpl w:val="071E4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013571">
    <w:abstractNumId w:val="1"/>
  </w:num>
  <w:num w:numId="2" w16cid:durableId="1597596524">
    <w:abstractNumId w:val="5"/>
  </w:num>
  <w:num w:numId="3" w16cid:durableId="348456119">
    <w:abstractNumId w:val="4"/>
  </w:num>
  <w:num w:numId="4" w16cid:durableId="464199880">
    <w:abstractNumId w:val="3"/>
  </w:num>
  <w:num w:numId="5" w16cid:durableId="1441531486">
    <w:abstractNumId w:val="2"/>
  </w:num>
  <w:num w:numId="6" w16cid:durableId="114435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2F5C23"/>
    <w:rsid w:val="003357E6"/>
    <w:rsid w:val="003F65F3"/>
    <w:rsid w:val="005042F9"/>
    <w:rsid w:val="006560C4"/>
    <w:rsid w:val="006B4DDB"/>
    <w:rsid w:val="006F5908"/>
    <w:rsid w:val="00783920"/>
    <w:rsid w:val="008855BE"/>
    <w:rsid w:val="00AA6709"/>
    <w:rsid w:val="00B4673B"/>
    <w:rsid w:val="00BA0875"/>
    <w:rsid w:val="00BB4BAE"/>
    <w:rsid w:val="00C360A4"/>
    <w:rsid w:val="00CA2A61"/>
    <w:rsid w:val="00CC46D6"/>
    <w:rsid w:val="00D46C6F"/>
    <w:rsid w:val="00E31AA8"/>
    <w:rsid w:val="00E320AA"/>
    <w:rsid w:val="00F1480D"/>
    <w:rsid w:val="00FB73AF"/>
    <w:rsid w:val="00FC34CE"/>
    <w:rsid w:val="10A8A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855BE"/>
    <w:rPr>
      <w:b/>
      <w:bCs/>
    </w:rPr>
  </w:style>
  <w:style w:type="character" w:customStyle="1" w:styleId="normaltextrun">
    <w:name w:val="normaltextrun"/>
    <w:basedOn w:val="DefaultParagraphFont"/>
    <w:rsid w:val="008855BE"/>
  </w:style>
  <w:style w:type="character" w:styleId="Emphasis">
    <w:name w:val="Emphasis"/>
    <w:basedOn w:val="DefaultParagraphFont"/>
    <w:uiPriority w:val="20"/>
    <w:qFormat/>
    <w:rsid w:val="002F5C23"/>
    <w:rPr>
      <w:i/>
      <w:iCs/>
    </w:rPr>
  </w:style>
  <w:style w:type="character" w:customStyle="1" w:styleId="apple-converted-space">
    <w:name w:val="apple-converted-space"/>
    <w:basedOn w:val="DefaultParagraphFont"/>
    <w:rsid w:val="003357E6"/>
  </w:style>
  <w:style w:type="paragraph" w:customStyle="1" w:styleId="paragraph">
    <w:name w:val="paragraph"/>
    <w:basedOn w:val="Normal"/>
    <w:rsid w:val="0033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35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8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54d1364-3a5d-481f-b543-d466b66a9da3">
      <Terms xmlns="http://schemas.microsoft.com/office/infopath/2007/PartnerControls"/>
    </lcf76f155ced4ddcb4097134ff3c332f>
    <SharedWithUsers xmlns="fb9ac88b-5def-4f6d-a059-a9d6f01661cf">
      <UserInfo>
        <DisplayName/>
        <AccountId xsi:nil="true"/>
        <AccountType/>
      </UserInfo>
    </SharedWithUsers>
    <MediaLengthInSeconds xmlns="e54d1364-3a5d-481f-b543-d466b66a9d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288DF1948B3A48B4949FFBA13CF9BC" ma:contentTypeVersion="17" ma:contentTypeDescription="Create a new document." ma:contentTypeScope="" ma:versionID="ec39f4e052d8f2ac0649f88bfe972e78">
  <xsd:schema xmlns:xsd="http://www.w3.org/2001/XMLSchema" xmlns:xs="http://www.w3.org/2001/XMLSchema" xmlns:p="http://schemas.microsoft.com/office/2006/metadata/properties" xmlns:ns2="fb9ac88b-5def-4f6d-a059-a9d6f01661cf" xmlns:ns3="e54d1364-3a5d-481f-b543-d466b66a9da3" targetNamespace="http://schemas.microsoft.com/office/2006/metadata/properties" ma:root="true" ma:fieldsID="b313b401647421be9835eba04dbe90e5" ns2:_="" ns3:_="">
    <xsd:import namespace="fb9ac88b-5def-4f6d-a059-a9d6f01661cf"/>
    <xsd:import namespace="e54d1364-3a5d-481f-b543-d466b66a9da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d1364-3a5d-481f-b543-d466b66a9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54d1364-3a5d-481f-b543-d466b66a9da3"/>
  </ds:schemaRefs>
</ds:datastoreItem>
</file>

<file path=customXml/itemProps2.xml><?xml version="1.0" encoding="utf-8"?>
<ds:datastoreItem xmlns:ds="http://schemas.openxmlformats.org/officeDocument/2006/customXml" ds:itemID="{F0E83916-EB50-42D7-8AA2-4AC3D5DD3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54d1364-3a5d-481f-b543-d466b66a9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C Forster</cp:lastModifiedBy>
  <cp:revision>2</cp:revision>
  <dcterms:created xsi:type="dcterms:W3CDTF">2026-09-26T18:08:00Z</dcterms:created>
  <dcterms:modified xsi:type="dcterms:W3CDTF">2026-09-26T18:08:00Z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0x010100A0288DF1948B3A48B4949FFBA13CF9BC</vt:lpwstr>
  </property>
  <property fmtid="{D5CDD505-2E9C-101B-9397-08002B2CF9AE}" pid="3" name="Order">
    <vt:r8>1245400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